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07B55" w14:textId="77777777" w:rsidR="00495A2E" w:rsidRPr="00495A2E" w:rsidRDefault="00495A2E" w:rsidP="00495A2E">
      <w:pPr>
        <w:pStyle w:val="Nzev"/>
        <w:ind w:firstLine="708"/>
        <w:rPr>
          <w:rFonts w:ascii="Segoe Print" w:hAnsi="Segoe Print" w:cs="Arial"/>
          <w:color w:val="1F4E79" w:themeColor="accent1" w:themeShade="80"/>
          <w:sz w:val="44"/>
          <w:szCs w:val="44"/>
        </w:rPr>
      </w:pPr>
      <w:r w:rsidRPr="00495A2E">
        <w:rPr>
          <w:rFonts w:ascii="Segoe Print" w:hAnsi="Segoe Print" w:cs="Arial"/>
          <w:noProof/>
          <w:color w:val="1F4E79" w:themeColor="accent1" w:themeShade="80"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2DFEF45C" wp14:editId="28F1380D">
            <wp:simplePos x="0" y="0"/>
            <wp:positionH relativeFrom="column">
              <wp:posOffset>-23495</wp:posOffset>
            </wp:positionH>
            <wp:positionV relativeFrom="paragraph">
              <wp:posOffset>121920</wp:posOffset>
            </wp:positionV>
            <wp:extent cx="762000" cy="628650"/>
            <wp:effectExtent l="19050" t="0" r="0" b="0"/>
            <wp:wrapNone/>
            <wp:docPr id="1" name="Obrázek 0" descr="logo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5A2E">
        <w:rPr>
          <w:rFonts w:ascii="Segoe Print" w:hAnsi="Segoe Print" w:cs="Arial"/>
          <w:color w:val="1F4E79" w:themeColor="accent1" w:themeShade="80"/>
          <w:sz w:val="44"/>
          <w:szCs w:val="44"/>
        </w:rPr>
        <w:t>Základní škola a Mateřská škola Přídolí</w:t>
      </w:r>
    </w:p>
    <w:p w14:paraId="3FF85B5F" w14:textId="77777777" w:rsidR="00495A2E" w:rsidRDefault="00495A2E" w:rsidP="00495A2E">
      <w:pPr>
        <w:pStyle w:val="Nzev"/>
        <w:jc w:val="left"/>
        <w:rPr>
          <w:rFonts w:ascii="Candara" w:hAnsi="Candara" w:cs="Arial"/>
        </w:rPr>
      </w:pPr>
    </w:p>
    <w:p w14:paraId="35D63024" w14:textId="77777777" w:rsidR="00495A2E" w:rsidRDefault="00495A2E" w:rsidP="00495A2E">
      <w:pPr>
        <w:pStyle w:val="Nzev"/>
        <w:jc w:val="left"/>
        <w:rPr>
          <w:rFonts w:ascii="Candara" w:hAnsi="Candara" w:cs="Arial"/>
        </w:rPr>
      </w:pPr>
    </w:p>
    <w:p w14:paraId="7501ACBE" w14:textId="77777777" w:rsidR="00495A2E" w:rsidRDefault="00495A2E" w:rsidP="00495A2E">
      <w:pPr>
        <w:pStyle w:val="Nzev"/>
        <w:rPr>
          <w:color w:val="1F4E79" w:themeColor="accent1" w:themeShade="80"/>
          <w:sz w:val="60"/>
          <w:szCs w:val="60"/>
        </w:rPr>
      </w:pPr>
    </w:p>
    <w:p w14:paraId="5C4CE2CB" w14:textId="77777777" w:rsidR="00495A2E" w:rsidRPr="00401981" w:rsidRDefault="00495A2E" w:rsidP="00495A2E">
      <w:pPr>
        <w:pStyle w:val="Nzev"/>
        <w:jc w:val="left"/>
      </w:pPr>
    </w:p>
    <w:p w14:paraId="0CA563A2" w14:textId="77777777" w:rsidR="00495A2E" w:rsidRDefault="00495A2E" w:rsidP="00495A2E">
      <w:pPr>
        <w:pStyle w:val="Nzev"/>
        <w:rPr>
          <w:color w:val="1F4E79" w:themeColor="accent1" w:themeShade="80"/>
          <w:sz w:val="72"/>
          <w:szCs w:val="72"/>
        </w:rPr>
      </w:pPr>
    </w:p>
    <w:p w14:paraId="3FEC082E" w14:textId="77777777" w:rsidR="00495A2E" w:rsidRPr="00401981" w:rsidRDefault="00743A61" w:rsidP="00495A2E">
      <w:pPr>
        <w:pStyle w:val="Nzev"/>
        <w:rPr>
          <w:color w:val="1F4E79" w:themeColor="accent1" w:themeShade="80"/>
          <w:sz w:val="72"/>
          <w:szCs w:val="72"/>
        </w:rPr>
      </w:pPr>
      <w:r>
        <w:rPr>
          <w:color w:val="1F4E79" w:themeColor="accent1" w:themeShade="80"/>
          <w:sz w:val="72"/>
          <w:szCs w:val="72"/>
        </w:rPr>
        <w:t>Vnitřní</w:t>
      </w:r>
      <w:r w:rsidR="00495A2E">
        <w:rPr>
          <w:color w:val="1F4E79" w:themeColor="accent1" w:themeShade="80"/>
          <w:sz w:val="72"/>
          <w:szCs w:val="72"/>
        </w:rPr>
        <w:t xml:space="preserve"> </w:t>
      </w:r>
      <w:r>
        <w:rPr>
          <w:color w:val="1F4E79" w:themeColor="accent1" w:themeShade="80"/>
          <w:sz w:val="72"/>
          <w:szCs w:val="72"/>
        </w:rPr>
        <w:t xml:space="preserve">řád </w:t>
      </w:r>
      <w:r w:rsidR="00495A2E">
        <w:rPr>
          <w:color w:val="1F4E79" w:themeColor="accent1" w:themeShade="80"/>
          <w:sz w:val="72"/>
          <w:szCs w:val="72"/>
        </w:rPr>
        <w:t>školní družiny</w:t>
      </w:r>
    </w:p>
    <w:p w14:paraId="5D02ADBE" w14:textId="77777777" w:rsidR="00495A2E" w:rsidRPr="00FD41AD" w:rsidRDefault="00495A2E" w:rsidP="00495A2E">
      <w:pPr>
        <w:pStyle w:val="Nzev"/>
        <w:rPr>
          <w:color w:val="1F4E79" w:themeColor="accent1" w:themeShade="80"/>
          <w:sz w:val="28"/>
          <w:szCs w:val="28"/>
        </w:rPr>
      </w:pPr>
    </w:p>
    <w:p w14:paraId="4AD0347B" w14:textId="77777777" w:rsidR="00495A2E" w:rsidRPr="00FD41AD" w:rsidRDefault="00495A2E" w:rsidP="00495A2E">
      <w:pPr>
        <w:pStyle w:val="Nzev"/>
        <w:rPr>
          <w:color w:val="1F4E79" w:themeColor="accent1" w:themeShade="80"/>
          <w:sz w:val="48"/>
          <w:szCs w:val="48"/>
        </w:rPr>
      </w:pPr>
    </w:p>
    <w:p w14:paraId="307A2016" w14:textId="77777777" w:rsidR="00495A2E" w:rsidRPr="00FD41AD" w:rsidRDefault="00A644C3" w:rsidP="00495A2E">
      <w:pPr>
        <w:pStyle w:val="Nzev"/>
        <w:spacing w:after="240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Účinnost od 1. 9. 2022</w:t>
      </w:r>
    </w:p>
    <w:p w14:paraId="582DB7D2" w14:textId="77777777" w:rsidR="00495A2E" w:rsidRDefault="00495A2E" w:rsidP="00495A2E">
      <w:pPr>
        <w:pStyle w:val="Nzev"/>
        <w:spacing w:after="240"/>
        <w:rPr>
          <w:color w:val="2F5496" w:themeColor="accent5" w:themeShade="BF"/>
          <w:sz w:val="48"/>
          <w:szCs w:val="48"/>
        </w:rPr>
      </w:pPr>
    </w:p>
    <w:p w14:paraId="6CF1C63B" w14:textId="77777777" w:rsidR="00495A2E" w:rsidRDefault="00495A2E" w:rsidP="00495A2E">
      <w:pPr>
        <w:rPr>
          <w:rFonts w:eastAsiaTheme="majorEastAsia"/>
        </w:rPr>
      </w:pPr>
      <w:r w:rsidRPr="00401981">
        <w:rPr>
          <w:noProof/>
          <w:lang w:eastAsia="cs-CZ"/>
        </w:rPr>
        <w:drawing>
          <wp:inline distT="0" distB="0" distL="0" distR="0" wp14:anchorId="49002144" wp14:editId="2508FFAD">
            <wp:extent cx="5551012" cy="2771775"/>
            <wp:effectExtent l="0" t="0" r="0" b="0"/>
            <wp:docPr id="2" name="Obrázek 2" descr="C:\Users\User\Desktop\webové stránky\Fota školy\Škola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ebové stránky\Fota školy\Škola 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5499" cy="2779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EC890" w14:textId="77777777" w:rsidR="00495A2E" w:rsidRDefault="00495A2E" w:rsidP="00495A2E">
      <w:pPr>
        <w:rPr>
          <w:rFonts w:ascii="Times New Roman" w:hAnsi="Times New Roman" w:cs="Times New Roman"/>
          <w:b/>
          <w:sz w:val="36"/>
          <w:szCs w:val="36"/>
        </w:rPr>
      </w:pPr>
    </w:p>
    <w:p w14:paraId="7370EAFD" w14:textId="77777777" w:rsidR="00495A2E" w:rsidRDefault="00495A2E" w:rsidP="00495A2E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4DF3F255" w14:textId="77777777" w:rsidR="00B97708" w:rsidRDefault="00B97708" w:rsidP="00BB635D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97708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VNITŘNÍ ŘÁD ŠKOLNÍ DRUŽINY</w:t>
      </w:r>
    </w:p>
    <w:p w14:paraId="22A47BA0" w14:textId="77777777" w:rsidR="00B97708" w:rsidRPr="002251CB" w:rsidRDefault="00B97708" w:rsidP="00BB635D">
      <w:pPr>
        <w:rPr>
          <w:rFonts w:ascii="Times New Roman" w:hAnsi="Times New Roman" w:cs="Times New Roman"/>
          <w:b/>
          <w:sz w:val="24"/>
          <w:szCs w:val="24"/>
        </w:rPr>
      </w:pPr>
      <w:r w:rsidRPr="002251CB">
        <w:rPr>
          <w:rFonts w:ascii="Times New Roman" w:hAnsi="Times New Roman" w:cs="Times New Roman"/>
          <w:b/>
          <w:sz w:val="24"/>
          <w:szCs w:val="24"/>
        </w:rPr>
        <w:t>Obecná ustanovení</w:t>
      </w:r>
    </w:p>
    <w:p w14:paraId="1B276D50" w14:textId="77777777" w:rsidR="00B97708" w:rsidRDefault="00B97708" w:rsidP="00495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251C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základě ustanovení § 30 zákona č. 561/2004Sb. </w:t>
      </w:r>
      <w:r w:rsidR="002251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předškolním, základním, stře</w:t>
      </w:r>
      <w:r w:rsidR="002251C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ním, v</w:t>
      </w:r>
      <w:r w:rsidR="002251CB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šším o</w:t>
      </w:r>
      <w:r w:rsidR="002251C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b</w:t>
      </w:r>
      <w:r w:rsidR="002251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rném a jiném vzdělávání (školský zákon) v platném znění vydávám jako statu</w:t>
      </w:r>
      <w:r w:rsidR="002251CB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ární orgán školy pro školské zařízení školní družinu tento vnitřní řád školní družiny. </w:t>
      </w:r>
    </w:p>
    <w:p w14:paraId="529954C7" w14:textId="77777777" w:rsidR="00B97708" w:rsidRDefault="00B97708" w:rsidP="00495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směrnice upravuje pravidla provozu, a </w:t>
      </w:r>
      <w:r w:rsidR="002251CB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ežim školní družiny. </w:t>
      </w:r>
    </w:p>
    <w:p w14:paraId="5F563167" w14:textId="77777777" w:rsidR="00B97708" w:rsidRDefault="00B97708" w:rsidP="00495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Zásady směrnice: </w:t>
      </w:r>
    </w:p>
    <w:p w14:paraId="08B237D4" w14:textId="77777777" w:rsidR="00B97708" w:rsidRDefault="00B97708" w:rsidP="00495A2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Musí být vydána písemně</w:t>
      </w:r>
    </w:p>
    <w:p w14:paraId="381479B6" w14:textId="77777777" w:rsidR="00B97708" w:rsidRDefault="00B97708" w:rsidP="00495A2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Nesmí být vydána v rozporu s právními předpisy</w:t>
      </w:r>
    </w:p>
    <w:p w14:paraId="048E0FB7" w14:textId="77777777" w:rsidR="00B97708" w:rsidRDefault="00B97708" w:rsidP="00495A2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Nesmí být vydána se zpětnou účinn</w:t>
      </w:r>
      <w:r w:rsidR="002251C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stí</w:t>
      </w:r>
    </w:p>
    <w:p w14:paraId="58FD95BA" w14:textId="77777777" w:rsidR="00B97708" w:rsidRDefault="00B97708" w:rsidP="00495A2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Vzniká na dobu neurčitou</w:t>
      </w:r>
    </w:p>
    <w:p w14:paraId="1365EDE5" w14:textId="77777777" w:rsidR="00B97708" w:rsidRPr="007F447D" w:rsidRDefault="00B97708" w:rsidP="00495A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F447D">
        <w:rPr>
          <w:rFonts w:ascii="Times New Roman" w:hAnsi="Times New Roman" w:cs="Times New Roman"/>
          <w:b/>
          <w:sz w:val="28"/>
          <w:szCs w:val="28"/>
        </w:rPr>
        <w:t>Poslání školní družiny</w:t>
      </w:r>
    </w:p>
    <w:p w14:paraId="48641E31" w14:textId="77777777" w:rsidR="00875E26" w:rsidRDefault="00B97708" w:rsidP="00495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družina se ve své činnosti řídí zejména vyhláškou č. 74/2005 Sb., o zájmovém vzdělávání, v platném znění zejména ŠVP pro školní družinu. </w:t>
      </w:r>
    </w:p>
    <w:p w14:paraId="43E719E3" w14:textId="77777777" w:rsidR="00875E26" w:rsidRDefault="00B97708" w:rsidP="00495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Školní družina </w:t>
      </w:r>
      <w:r w:rsidR="00EA3FE0">
        <w:rPr>
          <w:rFonts w:ascii="Times New Roman" w:hAnsi="Times New Roman" w:cs="Times New Roman"/>
          <w:sz w:val="24"/>
          <w:szCs w:val="24"/>
        </w:rPr>
        <w:t xml:space="preserve">tvoří </w:t>
      </w:r>
      <w:r w:rsidR="00875E26">
        <w:rPr>
          <w:rFonts w:ascii="Times New Roman" w:hAnsi="Times New Roman" w:cs="Times New Roman"/>
          <w:sz w:val="24"/>
          <w:szCs w:val="24"/>
        </w:rPr>
        <w:t xml:space="preserve">výchovně vzdělávací proces, který </w:t>
      </w:r>
      <w:r w:rsidR="008913AC">
        <w:rPr>
          <w:rFonts w:ascii="Times New Roman" w:hAnsi="Times New Roman" w:cs="Times New Roman"/>
          <w:sz w:val="24"/>
          <w:szCs w:val="24"/>
        </w:rPr>
        <w:t xml:space="preserve">předchází začátku školní výuky (ranní družina) nebo </w:t>
      </w:r>
      <w:r w:rsidR="00875E26">
        <w:rPr>
          <w:rFonts w:ascii="Times New Roman" w:hAnsi="Times New Roman" w:cs="Times New Roman"/>
          <w:sz w:val="24"/>
          <w:szCs w:val="24"/>
        </w:rPr>
        <w:t>navazuje na předchozí školní výuku</w:t>
      </w:r>
      <w:r w:rsidR="008913AC">
        <w:rPr>
          <w:rFonts w:ascii="Times New Roman" w:hAnsi="Times New Roman" w:cs="Times New Roman"/>
          <w:sz w:val="24"/>
          <w:szCs w:val="24"/>
        </w:rPr>
        <w:t xml:space="preserve"> (odpolední družina)</w:t>
      </w:r>
      <w:r w:rsidR="00875E26">
        <w:rPr>
          <w:rFonts w:ascii="Times New Roman" w:hAnsi="Times New Roman" w:cs="Times New Roman"/>
          <w:sz w:val="24"/>
          <w:szCs w:val="24"/>
        </w:rPr>
        <w:t xml:space="preserve">, zabezpečuje bezpečné prostředí pro žáky, kteří bezprostředně po výuce neodcházejí domů. </w:t>
      </w:r>
    </w:p>
    <w:p w14:paraId="13D8FC60" w14:textId="77777777" w:rsidR="00E976B9" w:rsidRDefault="00EA3FE0" w:rsidP="00495A2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875E26">
        <w:rPr>
          <w:rFonts w:ascii="Times New Roman" w:hAnsi="Times New Roman" w:cs="Times New Roman"/>
          <w:sz w:val="24"/>
          <w:szCs w:val="24"/>
        </w:rPr>
        <w:t>kolní družina</w:t>
      </w:r>
      <w:r>
        <w:rPr>
          <w:rFonts w:ascii="Times New Roman" w:hAnsi="Times New Roman" w:cs="Times New Roman"/>
          <w:sz w:val="24"/>
          <w:szCs w:val="24"/>
        </w:rPr>
        <w:t xml:space="preserve"> má svá specifika, která ji odlišují od školního vyučování. </w:t>
      </w:r>
      <w:r w:rsidR="00875E2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osláním </w:t>
      </w:r>
      <w:r w:rsidR="00875E26">
        <w:rPr>
          <w:rFonts w:ascii="Times New Roman" w:hAnsi="Times New Roman" w:cs="Times New Roman"/>
          <w:sz w:val="24"/>
          <w:szCs w:val="24"/>
        </w:rPr>
        <w:t>školní družiny</w:t>
      </w:r>
      <w:r>
        <w:rPr>
          <w:rFonts w:ascii="Times New Roman" w:hAnsi="Times New Roman" w:cs="Times New Roman"/>
          <w:sz w:val="24"/>
          <w:szCs w:val="24"/>
        </w:rPr>
        <w:t xml:space="preserve"> je zabezpečení zájmov</w:t>
      </w:r>
      <w:r w:rsidR="00875E26">
        <w:rPr>
          <w:rFonts w:ascii="Times New Roman" w:hAnsi="Times New Roman" w:cs="Times New Roman"/>
          <w:sz w:val="24"/>
          <w:szCs w:val="24"/>
        </w:rPr>
        <w:t xml:space="preserve">ých </w:t>
      </w:r>
      <w:r>
        <w:rPr>
          <w:rFonts w:ascii="Times New Roman" w:hAnsi="Times New Roman" w:cs="Times New Roman"/>
          <w:sz w:val="24"/>
          <w:szCs w:val="24"/>
        </w:rPr>
        <w:t>činnost</w:t>
      </w:r>
      <w:r w:rsidR="00875E26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, odpočinku a rekreace </w:t>
      </w:r>
      <w:r w:rsidR="002251CB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>áků</w:t>
      </w:r>
      <w:r w:rsidR="00875E2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Činností vykonávaných dru</w:t>
      </w:r>
      <w:r w:rsidR="002251CB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inou se mohou </w:t>
      </w:r>
      <w:r w:rsidR="008913AC">
        <w:rPr>
          <w:rFonts w:ascii="Times New Roman" w:hAnsi="Times New Roman" w:cs="Times New Roman"/>
          <w:sz w:val="24"/>
          <w:szCs w:val="24"/>
        </w:rPr>
        <w:t xml:space="preserve">za určitých podmínek </w:t>
      </w:r>
      <w:r>
        <w:rPr>
          <w:rFonts w:ascii="Times New Roman" w:hAnsi="Times New Roman" w:cs="Times New Roman"/>
          <w:sz w:val="24"/>
          <w:szCs w:val="24"/>
        </w:rPr>
        <w:t>účastnit i žáci, kte</w:t>
      </w:r>
      <w:r w:rsidR="002251CB">
        <w:rPr>
          <w:rFonts w:ascii="Times New Roman" w:hAnsi="Times New Roman" w:cs="Times New Roman"/>
          <w:sz w:val="24"/>
          <w:szCs w:val="24"/>
        </w:rPr>
        <w:t>ř</w:t>
      </w:r>
      <w:r>
        <w:rPr>
          <w:rFonts w:ascii="Times New Roman" w:hAnsi="Times New Roman" w:cs="Times New Roman"/>
          <w:sz w:val="24"/>
          <w:szCs w:val="24"/>
        </w:rPr>
        <w:t xml:space="preserve">í nejsou přijati k pravidelné denní docházce do družiny. </w:t>
      </w:r>
    </w:p>
    <w:p w14:paraId="0656995D" w14:textId="77777777" w:rsidR="00E976B9" w:rsidRPr="001F6336" w:rsidRDefault="00E976B9" w:rsidP="00B97708">
      <w:pPr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14:paraId="434637E3" w14:textId="77777777" w:rsidR="00E976B9" w:rsidRPr="001F6336" w:rsidRDefault="00E976B9" w:rsidP="008913AC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Podrobnosti k výkonu práv a povinností dětí a jejich zákonných zástupců ve </w:t>
      </w:r>
      <w:r w:rsidR="002251CB"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š</w:t>
      </w:r>
      <w:r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kolní dru</w:t>
      </w:r>
      <w:r w:rsidR="002251CB"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ž</w:t>
      </w:r>
      <w:r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ině a podrobnosti o pravidlech vzájemných vztahů s</w:t>
      </w:r>
      <w:r w:rsidR="009C520E"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 </w:t>
      </w:r>
      <w:r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pedagogickými pracovníky</w:t>
      </w:r>
    </w:p>
    <w:p w14:paraId="77DAD4A8" w14:textId="77777777" w:rsidR="008913AC" w:rsidRPr="009C520E" w:rsidRDefault="009C520E" w:rsidP="008913A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C520E">
        <w:rPr>
          <w:rFonts w:ascii="Times New Roman" w:hAnsi="Times New Roman" w:cs="Times New Roman"/>
          <w:sz w:val="24"/>
          <w:szCs w:val="24"/>
        </w:rPr>
        <w:t>Práva a povinnosti žáků</w:t>
      </w:r>
      <w:r w:rsidR="00C700ED">
        <w:rPr>
          <w:rFonts w:ascii="Times New Roman" w:hAnsi="Times New Roman" w:cs="Times New Roman"/>
          <w:sz w:val="24"/>
          <w:szCs w:val="24"/>
        </w:rPr>
        <w:t xml:space="preserve"> (účastníků)</w:t>
      </w:r>
      <w:r w:rsidRPr="009C520E">
        <w:rPr>
          <w:rFonts w:ascii="Times New Roman" w:hAnsi="Times New Roman" w:cs="Times New Roman"/>
          <w:sz w:val="24"/>
          <w:szCs w:val="24"/>
        </w:rPr>
        <w:t xml:space="preserve"> a jejich zákonných zástupců</w:t>
      </w:r>
      <w:r>
        <w:rPr>
          <w:rFonts w:ascii="Times New Roman" w:hAnsi="Times New Roman" w:cs="Times New Roman"/>
          <w:sz w:val="24"/>
          <w:szCs w:val="24"/>
        </w:rPr>
        <w:t xml:space="preserve"> jsou vymezeny ustanovením školského zákona. Na žáky a zákonné zástupce se vztahuje školní řád. Vnitřní řád školní družiny upravuje zejména práva a povinnosti žáků a zákonných zástupců vzhledem ke specifickým podmínkám zájmového vzdělávání. </w:t>
      </w:r>
    </w:p>
    <w:p w14:paraId="211D1F07" w14:textId="77777777" w:rsidR="008913AC" w:rsidRPr="007430B3" w:rsidRDefault="008913AC" w:rsidP="008913AC">
      <w:pPr>
        <w:pStyle w:val="Odstavecseseznamem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53C1BE4" w14:textId="77777777" w:rsidR="009C520E" w:rsidRPr="001F6336" w:rsidRDefault="009C520E" w:rsidP="008913AC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Účastníci mají právo:</w:t>
      </w:r>
    </w:p>
    <w:p w14:paraId="1E06FD8E" w14:textId="77777777" w:rsidR="009C520E" w:rsidRDefault="009C520E" w:rsidP="009C520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C520E">
        <w:rPr>
          <w:rFonts w:ascii="Times New Roman" w:hAnsi="Times New Roman" w:cs="Times New Roman"/>
          <w:sz w:val="24"/>
          <w:szCs w:val="24"/>
        </w:rPr>
        <w:t xml:space="preserve">Na zájmové vzdělávání a školské služby podle školského zákona dle podmínek školního vzdělávacího programu školní družiny. </w:t>
      </w:r>
    </w:p>
    <w:p w14:paraId="0D39F0A7" w14:textId="77777777" w:rsidR="009C520E" w:rsidRDefault="009C520E" w:rsidP="009C520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Účastnit se všech činností a aktivit školní družiny.</w:t>
      </w:r>
    </w:p>
    <w:p w14:paraId="02D1F5C3" w14:textId="77777777" w:rsidR="009C520E" w:rsidRDefault="009C520E" w:rsidP="009C520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zajištění prostoru pro všestranný rozvoj osobnosti, sociální komunikaci, dostatek odpočinku a volného času a rovněž na dodržování základních psychohygienických podmínek. </w:t>
      </w:r>
    </w:p>
    <w:p w14:paraId="4BCDEB11" w14:textId="77777777" w:rsidR="009C520E" w:rsidRDefault="009C520E" w:rsidP="009C520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informace a poradenskou pomoc v záležitostech týkajících se výchovy a vzdělávání. </w:t>
      </w:r>
    </w:p>
    <w:p w14:paraId="35BFD1FB" w14:textId="77777777" w:rsidR="009C520E" w:rsidRDefault="009C520E" w:rsidP="009C520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ochranu před jakoukoli formou diskriminace, násilí a sociálně patologických jevů.</w:t>
      </w:r>
    </w:p>
    <w:p w14:paraId="1AE75CC2" w14:textId="77777777" w:rsidR="009C520E" w:rsidRDefault="009C520E" w:rsidP="009C520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Být seznámen s předpisy vztahujícími se k jejich pobytu a činnosti ve školní družině. </w:t>
      </w:r>
    </w:p>
    <w:p w14:paraId="38DE3866" w14:textId="77777777" w:rsidR="00345949" w:rsidRDefault="00345949" w:rsidP="009C520E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Vyjadřovat se k rozhodnutím týkajících se podstatných záležitostí jejich výchovy a vzdělávání, přičemž jejich vyjádření musí být věnována pozornost odpovídající jejich věku a stupni vývoje</w:t>
      </w:r>
      <w:r w:rsidR="005F2B33">
        <w:rPr>
          <w:rFonts w:ascii="Times New Roman" w:hAnsi="Times New Roman" w:cs="Times New Roman"/>
          <w:sz w:val="24"/>
          <w:szCs w:val="24"/>
        </w:rPr>
        <w:t xml:space="preserve">. Podmínkou podání všech návrhů je slušná a kulturní ústní nebo písemná forma. Své podměty účastník podává vychovateli školní družiny, výchovnému poradci, třídnímu učiteli nebo vedení školy. </w:t>
      </w:r>
    </w:p>
    <w:p w14:paraId="40266431" w14:textId="77777777" w:rsidR="005F2B33" w:rsidRPr="009C520E" w:rsidRDefault="005F2B33" w:rsidP="005F2B33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1BDE7C0D" w14:textId="77777777" w:rsidR="00C700ED" w:rsidRPr="001F6336" w:rsidRDefault="00C700ED" w:rsidP="00C700ED">
      <w:pPr>
        <w:pStyle w:val="Odstavecseseznamem"/>
        <w:numPr>
          <w:ilvl w:val="1"/>
          <w:numId w:val="2"/>
        </w:numPr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Účastníci </w:t>
      </w:r>
      <w:r w:rsidR="00E976B9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jsou povinni</w:t>
      </w:r>
    </w:p>
    <w:p w14:paraId="4149C6CE" w14:textId="77777777" w:rsidR="002251CB" w:rsidRDefault="002251CB" w:rsidP="00C700ED">
      <w:pPr>
        <w:pStyle w:val="Odstavecseseznamem"/>
        <w:numPr>
          <w:ilvl w:val="0"/>
          <w:numId w:val="3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Řádně docházet do školní družiny</w:t>
      </w:r>
    </w:p>
    <w:p w14:paraId="465C9CA2" w14:textId="77777777" w:rsidR="002251CB" w:rsidRDefault="002251CB" w:rsidP="008913A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Dodržovat </w:t>
      </w:r>
      <w:r w:rsidR="00C700ED">
        <w:rPr>
          <w:rFonts w:ascii="Times New Roman" w:hAnsi="Times New Roman" w:cs="Times New Roman"/>
          <w:sz w:val="24"/>
          <w:szCs w:val="24"/>
        </w:rPr>
        <w:t xml:space="preserve">školní řád a </w:t>
      </w:r>
      <w:r>
        <w:rPr>
          <w:rFonts w:ascii="Times New Roman" w:hAnsi="Times New Roman" w:cs="Times New Roman"/>
          <w:sz w:val="24"/>
          <w:szCs w:val="24"/>
        </w:rPr>
        <w:t xml:space="preserve">vnitřní řád školní družiny, předpisy a pokyny </w:t>
      </w:r>
      <w:r w:rsidR="00C700E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 ochraně zdraví a bezpečnosti, s nimiž byli seznámeni</w:t>
      </w:r>
      <w:r w:rsidR="00875E26">
        <w:rPr>
          <w:rFonts w:ascii="Times New Roman" w:hAnsi="Times New Roman" w:cs="Times New Roman"/>
          <w:sz w:val="24"/>
          <w:szCs w:val="24"/>
        </w:rPr>
        <w:t>.</w:t>
      </w:r>
    </w:p>
    <w:p w14:paraId="69F1DDD9" w14:textId="77777777" w:rsidR="002251CB" w:rsidRDefault="002251CB" w:rsidP="008913A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Plnit pokyny pedagogických pracovníků vydané v souladu s právními předpisy </w:t>
      </w:r>
      <w:r w:rsidR="00C700E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a školním řádem</w:t>
      </w:r>
      <w:r w:rsidR="00875E26">
        <w:rPr>
          <w:rFonts w:ascii="Times New Roman" w:hAnsi="Times New Roman" w:cs="Times New Roman"/>
          <w:sz w:val="24"/>
          <w:szCs w:val="24"/>
        </w:rPr>
        <w:t>.</w:t>
      </w:r>
    </w:p>
    <w:p w14:paraId="7ED8B65A" w14:textId="77777777" w:rsidR="00875E26" w:rsidRDefault="002251CB" w:rsidP="008913A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E26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875E26" w:rsidRPr="00875E26">
        <w:rPr>
          <w:rFonts w:ascii="Times New Roman" w:hAnsi="Times New Roman" w:cs="Times New Roman"/>
          <w:sz w:val="24"/>
          <w:szCs w:val="24"/>
        </w:rPr>
        <w:t>vychovatele školní družiny</w:t>
      </w:r>
      <w:r w:rsidRPr="00875E26">
        <w:rPr>
          <w:rFonts w:ascii="Times New Roman" w:hAnsi="Times New Roman" w:cs="Times New Roman"/>
          <w:sz w:val="24"/>
          <w:szCs w:val="24"/>
        </w:rPr>
        <w:t xml:space="preserve"> o </w:t>
      </w:r>
      <w:r w:rsidR="008913AC">
        <w:rPr>
          <w:rFonts w:ascii="Times New Roman" w:hAnsi="Times New Roman" w:cs="Times New Roman"/>
          <w:sz w:val="24"/>
          <w:szCs w:val="24"/>
        </w:rPr>
        <w:t xml:space="preserve">nenadálé </w:t>
      </w:r>
      <w:r w:rsidRPr="00875E26">
        <w:rPr>
          <w:rFonts w:ascii="Times New Roman" w:hAnsi="Times New Roman" w:cs="Times New Roman"/>
          <w:sz w:val="24"/>
          <w:szCs w:val="24"/>
        </w:rPr>
        <w:t xml:space="preserve">zdravotní </w:t>
      </w:r>
      <w:r w:rsidR="00875E26" w:rsidRPr="00875E26">
        <w:rPr>
          <w:rFonts w:ascii="Times New Roman" w:hAnsi="Times New Roman" w:cs="Times New Roman"/>
          <w:sz w:val="24"/>
          <w:szCs w:val="24"/>
        </w:rPr>
        <w:t>indispozici</w:t>
      </w:r>
      <w:r w:rsidRPr="00875E26">
        <w:rPr>
          <w:rFonts w:ascii="Times New Roman" w:hAnsi="Times New Roman" w:cs="Times New Roman"/>
          <w:sz w:val="24"/>
          <w:szCs w:val="24"/>
        </w:rPr>
        <w:t xml:space="preserve">, zdravotních obtížích nebo jiných závažných skutečnostech, které by mohly </w:t>
      </w:r>
      <w:r w:rsidR="00875E26">
        <w:rPr>
          <w:rFonts w:ascii="Times New Roman" w:hAnsi="Times New Roman" w:cs="Times New Roman"/>
          <w:sz w:val="24"/>
          <w:szCs w:val="24"/>
        </w:rPr>
        <w:t>ovlivnit chod školní družiny.</w:t>
      </w:r>
    </w:p>
    <w:p w14:paraId="5AD8A9CF" w14:textId="77777777" w:rsidR="008913AC" w:rsidRDefault="008913AC" w:rsidP="008913A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Informovat vychovatele o předem známé nepřítomnosti ve školní družině. </w:t>
      </w:r>
    </w:p>
    <w:p w14:paraId="44F741A4" w14:textId="77777777" w:rsidR="002251CB" w:rsidRDefault="002251CB" w:rsidP="008913AC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5E26">
        <w:rPr>
          <w:rFonts w:ascii="Times New Roman" w:hAnsi="Times New Roman" w:cs="Times New Roman"/>
          <w:sz w:val="24"/>
          <w:szCs w:val="24"/>
        </w:rPr>
        <w:t>Dokládat důvody své nepřítomnosti v souladu s podmínkami stanovenými školním řádem</w:t>
      </w:r>
      <w:r w:rsidR="00873771">
        <w:rPr>
          <w:rFonts w:ascii="Times New Roman" w:hAnsi="Times New Roman" w:cs="Times New Roman"/>
          <w:sz w:val="24"/>
          <w:szCs w:val="24"/>
        </w:rPr>
        <w:t>.</w:t>
      </w:r>
    </w:p>
    <w:p w14:paraId="5C9E0971" w14:textId="77777777" w:rsidR="002C3887" w:rsidRPr="00426117" w:rsidRDefault="00C700ED" w:rsidP="0042611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26117">
        <w:rPr>
          <w:rFonts w:ascii="Times New Roman" w:hAnsi="Times New Roman" w:cs="Times New Roman"/>
          <w:sz w:val="24"/>
          <w:szCs w:val="24"/>
        </w:rPr>
        <w:t xml:space="preserve">Chovat se </w:t>
      </w:r>
      <w:r w:rsidR="0016101C" w:rsidRPr="00426117">
        <w:rPr>
          <w:rFonts w:ascii="Times New Roman" w:hAnsi="Times New Roman" w:cs="Times New Roman"/>
          <w:sz w:val="24"/>
          <w:szCs w:val="24"/>
        </w:rPr>
        <w:t>slušně k</w:t>
      </w:r>
      <w:r w:rsidRPr="00426117">
        <w:rPr>
          <w:rFonts w:ascii="Times New Roman" w:hAnsi="Times New Roman" w:cs="Times New Roman"/>
          <w:sz w:val="24"/>
          <w:szCs w:val="24"/>
        </w:rPr>
        <w:t> </w:t>
      </w:r>
      <w:r w:rsidR="0016101C" w:rsidRPr="00426117">
        <w:rPr>
          <w:rFonts w:ascii="Times New Roman" w:hAnsi="Times New Roman" w:cs="Times New Roman"/>
          <w:sz w:val="24"/>
          <w:szCs w:val="24"/>
        </w:rPr>
        <w:t>dospělým</w:t>
      </w:r>
      <w:r w:rsidRPr="00426117">
        <w:rPr>
          <w:rFonts w:ascii="Times New Roman" w:hAnsi="Times New Roman" w:cs="Times New Roman"/>
          <w:sz w:val="24"/>
          <w:szCs w:val="24"/>
        </w:rPr>
        <w:t xml:space="preserve"> zaměstnancům</w:t>
      </w:r>
      <w:r w:rsidR="0016101C" w:rsidRPr="00426117">
        <w:rPr>
          <w:rFonts w:ascii="Times New Roman" w:hAnsi="Times New Roman" w:cs="Times New Roman"/>
          <w:sz w:val="24"/>
          <w:szCs w:val="24"/>
        </w:rPr>
        <w:t xml:space="preserve"> i jiným žákům školy, dbá</w:t>
      </w:r>
      <w:r w:rsidRPr="00426117">
        <w:rPr>
          <w:rFonts w:ascii="Times New Roman" w:hAnsi="Times New Roman" w:cs="Times New Roman"/>
          <w:sz w:val="24"/>
          <w:szCs w:val="24"/>
        </w:rPr>
        <w:t>t</w:t>
      </w:r>
      <w:r w:rsidR="0016101C" w:rsidRPr="00426117">
        <w:rPr>
          <w:rFonts w:ascii="Times New Roman" w:hAnsi="Times New Roman" w:cs="Times New Roman"/>
          <w:sz w:val="24"/>
          <w:szCs w:val="24"/>
        </w:rPr>
        <w:t xml:space="preserve"> pokynů pedagogických a provozních pracovníků</w:t>
      </w:r>
      <w:r w:rsidRPr="00426117">
        <w:rPr>
          <w:rFonts w:ascii="Times New Roman" w:hAnsi="Times New Roman" w:cs="Times New Roman"/>
          <w:sz w:val="24"/>
          <w:szCs w:val="24"/>
        </w:rPr>
        <w:t>.</w:t>
      </w:r>
      <w:r w:rsidR="00426117" w:rsidRPr="00426117">
        <w:rPr>
          <w:rFonts w:ascii="Times New Roman" w:hAnsi="Times New Roman" w:cs="Times New Roman"/>
          <w:sz w:val="24"/>
          <w:szCs w:val="24"/>
        </w:rPr>
        <w:t xml:space="preserve"> Zvláště hrubé slovní a úmyslné fyzické útoky žáka vůči pracovníkům družiny</w:t>
      </w:r>
      <w:r w:rsidR="00426117">
        <w:rPr>
          <w:rFonts w:ascii="Times New Roman" w:hAnsi="Times New Roman" w:cs="Times New Roman"/>
          <w:sz w:val="24"/>
          <w:szCs w:val="24"/>
        </w:rPr>
        <w:t xml:space="preserve"> nebo vůči jiným účastníkům školní družiny se vždy považují za závažná</w:t>
      </w:r>
      <w:r w:rsidR="00426117" w:rsidRPr="00426117">
        <w:rPr>
          <w:rFonts w:ascii="Times New Roman" w:hAnsi="Times New Roman" w:cs="Times New Roman"/>
          <w:sz w:val="24"/>
          <w:szCs w:val="24"/>
        </w:rPr>
        <w:t xml:space="preserve"> </w:t>
      </w:r>
      <w:r w:rsidR="00426117">
        <w:rPr>
          <w:rFonts w:ascii="Times New Roman" w:hAnsi="Times New Roman" w:cs="Times New Roman"/>
          <w:sz w:val="24"/>
          <w:szCs w:val="24"/>
        </w:rPr>
        <w:t>provinění, která mohou vést až  k vyloučení účastníka ze školní družiny.</w:t>
      </w:r>
    </w:p>
    <w:p w14:paraId="35DD1E3A" w14:textId="77777777" w:rsidR="00C700ED" w:rsidRDefault="00C700ED" w:rsidP="00C700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0ED">
        <w:rPr>
          <w:rFonts w:ascii="Times New Roman" w:hAnsi="Times New Roman" w:cs="Times New Roman"/>
          <w:sz w:val="24"/>
          <w:szCs w:val="24"/>
        </w:rPr>
        <w:t>Chodit</w:t>
      </w:r>
      <w:r w:rsidR="0016101C" w:rsidRPr="00C700ED">
        <w:rPr>
          <w:rFonts w:ascii="Times New Roman" w:hAnsi="Times New Roman" w:cs="Times New Roman"/>
          <w:sz w:val="24"/>
          <w:szCs w:val="24"/>
        </w:rPr>
        <w:t xml:space="preserve"> vhodně a čistě upraven a oblečen,</w:t>
      </w:r>
      <w:r w:rsidRPr="00C700ED">
        <w:rPr>
          <w:rFonts w:ascii="Times New Roman" w:hAnsi="Times New Roman" w:cs="Times New Roman"/>
          <w:sz w:val="24"/>
          <w:szCs w:val="24"/>
        </w:rPr>
        <w:t xml:space="preserve"> a to</w:t>
      </w:r>
      <w:r w:rsidR="0016101C" w:rsidRPr="00C700ED">
        <w:rPr>
          <w:rFonts w:ascii="Times New Roman" w:hAnsi="Times New Roman" w:cs="Times New Roman"/>
          <w:sz w:val="24"/>
          <w:szCs w:val="24"/>
        </w:rPr>
        <w:t xml:space="preserve"> s ohledem na plánované činnosti. </w:t>
      </w:r>
    </w:p>
    <w:p w14:paraId="7EDD594E" w14:textId="77777777" w:rsidR="0016101C" w:rsidRDefault="00C700ED" w:rsidP="00C700ED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0ED">
        <w:rPr>
          <w:rFonts w:ascii="Times New Roman" w:hAnsi="Times New Roman" w:cs="Times New Roman"/>
          <w:sz w:val="24"/>
          <w:szCs w:val="24"/>
        </w:rPr>
        <w:t>Udržovat</w:t>
      </w:r>
      <w:r w:rsidR="0016101C" w:rsidRPr="00C700ED">
        <w:rPr>
          <w:rFonts w:ascii="Times New Roman" w:hAnsi="Times New Roman" w:cs="Times New Roman"/>
          <w:sz w:val="24"/>
          <w:szCs w:val="24"/>
        </w:rPr>
        <w:t xml:space="preserve"> prostory školní d</w:t>
      </w:r>
      <w:r w:rsidRPr="00C700ED">
        <w:rPr>
          <w:rFonts w:ascii="Times New Roman" w:hAnsi="Times New Roman" w:cs="Times New Roman"/>
          <w:sz w:val="24"/>
          <w:szCs w:val="24"/>
        </w:rPr>
        <w:t>r</w:t>
      </w:r>
      <w:r w:rsidR="0016101C" w:rsidRPr="00C700ED">
        <w:rPr>
          <w:rFonts w:ascii="Times New Roman" w:hAnsi="Times New Roman" w:cs="Times New Roman"/>
          <w:sz w:val="24"/>
          <w:szCs w:val="24"/>
        </w:rPr>
        <w:t>u</w:t>
      </w:r>
      <w:r w:rsidRPr="00C700ED">
        <w:rPr>
          <w:rFonts w:ascii="Times New Roman" w:hAnsi="Times New Roman" w:cs="Times New Roman"/>
          <w:sz w:val="24"/>
          <w:szCs w:val="24"/>
        </w:rPr>
        <w:t>žiny v čistotě a pořádku, chránit</w:t>
      </w:r>
      <w:r w:rsidR="0016101C" w:rsidRPr="00C700ED">
        <w:rPr>
          <w:rFonts w:ascii="Times New Roman" w:hAnsi="Times New Roman" w:cs="Times New Roman"/>
          <w:sz w:val="24"/>
          <w:szCs w:val="24"/>
        </w:rPr>
        <w:t xml:space="preserve"> m</w:t>
      </w:r>
      <w:r w:rsidR="00025F2A" w:rsidRPr="00C700ED">
        <w:rPr>
          <w:rFonts w:ascii="Times New Roman" w:hAnsi="Times New Roman" w:cs="Times New Roman"/>
          <w:sz w:val="24"/>
          <w:szCs w:val="24"/>
        </w:rPr>
        <w:t>a</w:t>
      </w:r>
      <w:r w:rsidR="0016101C" w:rsidRPr="00C700ED">
        <w:rPr>
          <w:rFonts w:ascii="Times New Roman" w:hAnsi="Times New Roman" w:cs="Times New Roman"/>
          <w:sz w:val="24"/>
          <w:szCs w:val="24"/>
        </w:rPr>
        <w:t>jetek</w:t>
      </w:r>
      <w:r w:rsidRPr="00C700ED">
        <w:rPr>
          <w:rFonts w:ascii="Times New Roman" w:hAnsi="Times New Roman" w:cs="Times New Roman"/>
          <w:sz w:val="24"/>
          <w:szCs w:val="24"/>
        </w:rPr>
        <w:t xml:space="preserve"> školy</w:t>
      </w:r>
      <w:r w:rsidR="0016101C" w:rsidRPr="00C700ED">
        <w:rPr>
          <w:rFonts w:ascii="Times New Roman" w:hAnsi="Times New Roman" w:cs="Times New Roman"/>
          <w:sz w:val="24"/>
          <w:szCs w:val="24"/>
        </w:rPr>
        <w:t xml:space="preserve"> před poškozením. </w:t>
      </w:r>
    </w:p>
    <w:p w14:paraId="0CB7F50F" w14:textId="77777777" w:rsidR="0016101C" w:rsidRDefault="00C700ED" w:rsidP="00345949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949">
        <w:rPr>
          <w:rFonts w:ascii="Times New Roman" w:hAnsi="Times New Roman" w:cs="Times New Roman"/>
          <w:sz w:val="24"/>
          <w:szCs w:val="24"/>
        </w:rPr>
        <w:t xml:space="preserve">Chránit </w:t>
      </w:r>
      <w:r w:rsidR="0016101C" w:rsidRPr="00345949">
        <w:rPr>
          <w:rFonts w:ascii="Times New Roman" w:hAnsi="Times New Roman" w:cs="Times New Roman"/>
          <w:sz w:val="24"/>
          <w:szCs w:val="24"/>
        </w:rPr>
        <w:t xml:space="preserve">své zdraví i zdraví spolužáků; žákům jsou zakázány všechny činnosti, které jsou </w:t>
      </w:r>
      <w:r w:rsidR="0020697A" w:rsidRPr="00345949">
        <w:rPr>
          <w:rFonts w:ascii="Times New Roman" w:hAnsi="Times New Roman" w:cs="Times New Roman"/>
          <w:sz w:val="24"/>
          <w:szCs w:val="24"/>
        </w:rPr>
        <w:t>zdraví škodlivé (např. kouření, pití alkoholických nápojů, zneu</w:t>
      </w:r>
      <w:r w:rsidR="00025F2A" w:rsidRPr="00345949">
        <w:rPr>
          <w:rFonts w:ascii="Times New Roman" w:hAnsi="Times New Roman" w:cs="Times New Roman"/>
          <w:sz w:val="24"/>
          <w:szCs w:val="24"/>
        </w:rPr>
        <w:t>ž</w:t>
      </w:r>
      <w:r w:rsidR="0020697A" w:rsidRPr="00345949">
        <w:rPr>
          <w:rFonts w:ascii="Times New Roman" w:hAnsi="Times New Roman" w:cs="Times New Roman"/>
          <w:sz w:val="24"/>
          <w:szCs w:val="24"/>
        </w:rPr>
        <w:t xml:space="preserve">ívání návykových a zdraví škodlivých látek). </w:t>
      </w:r>
      <w:r w:rsidR="00345949" w:rsidRPr="00345949">
        <w:rPr>
          <w:rFonts w:ascii="Times New Roman" w:hAnsi="Times New Roman" w:cs="Times New Roman"/>
          <w:sz w:val="24"/>
          <w:szCs w:val="24"/>
        </w:rPr>
        <w:t xml:space="preserve">Je zakázáno nosit do družiny předměty, které nesouvisí s výukou a mohly by ohrozit zdraví a bezpečnost jeho nebo jiných osob. </w:t>
      </w:r>
    </w:p>
    <w:p w14:paraId="0840ED56" w14:textId="77777777" w:rsidR="00426117" w:rsidRPr="00426117" w:rsidRDefault="00426117" w:rsidP="00426117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117">
        <w:rPr>
          <w:rFonts w:ascii="Times New Roman" w:hAnsi="Times New Roman" w:cs="Times New Roman"/>
          <w:sz w:val="24"/>
          <w:szCs w:val="24"/>
        </w:rPr>
        <w:t>Každý úraz nebo vznik ško</w:t>
      </w:r>
      <w:r>
        <w:rPr>
          <w:rFonts w:ascii="Times New Roman" w:hAnsi="Times New Roman" w:cs="Times New Roman"/>
          <w:sz w:val="24"/>
          <w:szCs w:val="24"/>
        </w:rPr>
        <w:t>dy, ke kterým</w:t>
      </w:r>
      <w:r w:rsidRPr="00426117">
        <w:rPr>
          <w:rFonts w:ascii="Times New Roman" w:hAnsi="Times New Roman" w:cs="Times New Roman"/>
          <w:sz w:val="24"/>
          <w:szCs w:val="24"/>
        </w:rPr>
        <w:t xml:space="preserve"> došlo v souvislosti s činností družiny, hlás</w:t>
      </w:r>
      <w:r>
        <w:rPr>
          <w:rFonts w:ascii="Times New Roman" w:hAnsi="Times New Roman" w:cs="Times New Roman"/>
          <w:sz w:val="24"/>
          <w:szCs w:val="24"/>
        </w:rPr>
        <w:t>it bezprostředně a bez zbytečného odkladu vychovateli školní družiny.</w:t>
      </w:r>
    </w:p>
    <w:p w14:paraId="3DDDA827" w14:textId="77777777" w:rsidR="00345949" w:rsidRPr="00345949" w:rsidRDefault="00345949" w:rsidP="00345949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88A493" w14:textId="77777777" w:rsidR="00345949" w:rsidRPr="001F6336" w:rsidRDefault="0020697A" w:rsidP="0016101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Z</w:t>
      </w:r>
      <w:r w:rsidR="00345949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ákonní</w:t>
      </w: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z</w:t>
      </w:r>
      <w:r w:rsidR="00025F2A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á</w:t>
      </w:r>
      <w:r w:rsidR="00345949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stupci</w:t>
      </w: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</w:t>
      </w:r>
      <w:r w:rsidR="00345949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mají právo</w:t>
      </w:r>
    </w:p>
    <w:p w14:paraId="441E9563" w14:textId="77777777" w:rsidR="00345949" w:rsidRDefault="00345949" w:rsidP="0034594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informace o chování žáka ve školní družině.</w:t>
      </w:r>
    </w:p>
    <w:p w14:paraId="6455C5B6" w14:textId="77777777" w:rsidR="00345949" w:rsidRDefault="00345949" w:rsidP="0034594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informace o akcích pořádaných školní družinou.</w:t>
      </w:r>
    </w:p>
    <w:p w14:paraId="498ED3A6" w14:textId="77777777" w:rsidR="005F2B33" w:rsidRDefault="00345949" w:rsidP="005F2B33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Podávat návrhy na činnost školní družiny, zapojovat se do některých aktivit školní družiny. </w:t>
      </w:r>
    </w:p>
    <w:p w14:paraId="075A5CCD" w14:textId="77777777" w:rsidR="005F2B33" w:rsidRPr="005F2B33" w:rsidRDefault="005F2B33" w:rsidP="005F2B3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0A6E19E" w14:textId="77777777" w:rsidR="005F2B33" w:rsidRPr="001F6336" w:rsidRDefault="005F2B33" w:rsidP="0016101C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Zákonní zástupci jsou povinni:</w:t>
      </w:r>
    </w:p>
    <w:p w14:paraId="0D2A2645" w14:textId="77777777" w:rsidR="005F2B33" w:rsidRDefault="005F2B33" w:rsidP="005F2B3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Řádně, úplně a pravdivě vyplnit přihlášku do školní družiny.</w:t>
      </w:r>
    </w:p>
    <w:p w14:paraId="250ADD90" w14:textId="77777777" w:rsidR="005F2B33" w:rsidRDefault="005F2B33" w:rsidP="005F2B3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Informovat písemně o závažných zdravotních omezeních svého dítěte i o změnách jeho zdravotního stavu. </w:t>
      </w:r>
    </w:p>
    <w:p w14:paraId="2CE2B581" w14:textId="77777777" w:rsidR="005F2B33" w:rsidRDefault="005F2B33" w:rsidP="005F2B3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Řádně zdůvodnit důvody nepřítomnosti svého dítěte ve školní družině.</w:t>
      </w:r>
    </w:p>
    <w:p w14:paraId="1059E7B0" w14:textId="77777777" w:rsidR="005F2B33" w:rsidRDefault="005F2B33" w:rsidP="005F2B33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Včas uhradit úplatu za pobyt dítěte ve školní družině. </w:t>
      </w:r>
    </w:p>
    <w:p w14:paraId="641A0BE6" w14:textId="77777777" w:rsidR="005F2B33" w:rsidRDefault="005F2B33" w:rsidP="0042611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Vyzvedávat dítě ze školní družiny ve stanovené době. Předem hlásit vychovateli každou změnu ve vyzvedávání dítěte ze školní družiny. </w:t>
      </w:r>
    </w:p>
    <w:p w14:paraId="564762E6" w14:textId="77777777" w:rsidR="00426117" w:rsidRDefault="00426117" w:rsidP="0042611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Vybavit své dítě vhodným oblečením a obuví pro pobyt venku nebo v tělocvičně a stejně tak ochranným oblečením pro výtvarné a podobné činnosti. </w:t>
      </w:r>
    </w:p>
    <w:p w14:paraId="0BAA046C" w14:textId="77777777" w:rsidR="005F2B33" w:rsidRPr="005F2B33" w:rsidRDefault="005F2B33" w:rsidP="00426117">
      <w:pPr>
        <w:pStyle w:val="Odstavecseseznamem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Seznámit se s vnitřním řádem školní družin</w:t>
      </w:r>
      <w:r w:rsidR="00426117">
        <w:rPr>
          <w:rFonts w:ascii="Times New Roman" w:hAnsi="Times New Roman" w:cs="Times New Roman"/>
          <w:sz w:val="24"/>
          <w:szCs w:val="24"/>
        </w:rPr>
        <w:t xml:space="preserve">y a respektovat jej. </w:t>
      </w:r>
    </w:p>
    <w:p w14:paraId="1478682C" w14:textId="77777777" w:rsidR="0020697A" w:rsidRPr="004B717D" w:rsidRDefault="0020697A" w:rsidP="004B717D">
      <w:pPr>
        <w:rPr>
          <w:rFonts w:ascii="Times New Roman" w:hAnsi="Times New Roman" w:cs="Times New Roman"/>
          <w:sz w:val="24"/>
          <w:szCs w:val="24"/>
        </w:rPr>
      </w:pPr>
    </w:p>
    <w:p w14:paraId="6A4117A7" w14:textId="77777777" w:rsidR="00025F2A" w:rsidRPr="001F6336" w:rsidRDefault="00025F2A" w:rsidP="0042611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</w:pPr>
      <w:r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 xml:space="preserve">Provoz a vnitřní režim </w:t>
      </w:r>
      <w:r w:rsidR="004B717D" w:rsidRPr="001F6336">
        <w:rPr>
          <w:rFonts w:ascii="Times New Roman" w:hAnsi="Times New Roman" w:cs="Times New Roman"/>
          <w:b/>
          <w:color w:val="1F4E79" w:themeColor="accent1" w:themeShade="80"/>
          <w:sz w:val="24"/>
          <w:szCs w:val="24"/>
          <w:u w:val="single"/>
        </w:rPr>
        <w:t>školní družiny:</w:t>
      </w:r>
    </w:p>
    <w:p w14:paraId="5E35604C" w14:textId="77777777" w:rsidR="00027759" w:rsidRPr="00426117" w:rsidRDefault="00027759" w:rsidP="00027759">
      <w:pPr>
        <w:pStyle w:val="Odstavecseseznamem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BC1C66" w14:textId="77777777" w:rsidR="000F422A" w:rsidRPr="001F6336" w:rsidRDefault="000060B7" w:rsidP="008F4C60">
      <w:pPr>
        <w:spacing w:after="0"/>
        <w:ind w:left="36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2. 1  </w:t>
      </w:r>
      <w:r w:rsidR="000F422A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Přihlašování a odhlašování</w:t>
      </w:r>
      <w:r w:rsidR="00027759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účastníků</w:t>
      </w:r>
    </w:p>
    <w:p w14:paraId="0B9A5843" w14:textId="77777777" w:rsidR="00AB5F69" w:rsidRDefault="000F422A" w:rsidP="000060B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Ředitel</w:t>
      </w:r>
      <w:r w:rsidR="00027759">
        <w:rPr>
          <w:rFonts w:ascii="Times New Roman" w:hAnsi="Times New Roman" w:cs="Times New Roman"/>
          <w:sz w:val="24"/>
          <w:szCs w:val="24"/>
        </w:rPr>
        <w:t>ka</w:t>
      </w:r>
      <w:r w:rsidR="000060B7">
        <w:rPr>
          <w:rFonts w:ascii="Times New Roman" w:hAnsi="Times New Roman" w:cs="Times New Roman"/>
          <w:sz w:val="24"/>
          <w:szCs w:val="24"/>
        </w:rPr>
        <w:t xml:space="preserve"> stanovila</w:t>
      </w:r>
      <w:r w:rsidR="00AB5F69">
        <w:rPr>
          <w:rFonts w:ascii="Times New Roman" w:hAnsi="Times New Roman" w:cs="Times New Roman"/>
          <w:sz w:val="24"/>
          <w:szCs w:val="24"/>
        </w:rPr>
        <w:t xml:space="preserve"> ve vnitřním řádu pro jednotlivé </w:t>
      </w:r>
      <w:r w:rsidR="006E07AF">
        <w:rPr>
          <w:rFonts w:ascii="Times New Roman" w:hAnsi="Times New Roman" w:cs="Times New Roman"/>
          <w:sz w:val="24"/>
          <w:szCs w:val="24"/>
        </w:rPr>
        <w:t>f</w:t>
      </w:r>
      <w:r w:rsidR="00AB5F69">
        <w:rPr>
          <w:rFonts w:ascii="Times New Roman" w:hAnsi="Times New Roman" w:cs="Times New Roman"/>
          <w:sz w:val="24"/>
          <w:szCs w:val="24"/>
        </w:rPr>
        <w:t xml:space="preserve">ormy zájmového vzdělávání podle § 2 </w:t>
      </w:r>
      <w:r w:rsidR="006E07AF">
        <w:rPr>
          <w:rFonts w:ascii="Times New Roman" w:hAnsi="Times New Roman" w:cs="Times New Roman"/>
          <w:sz w:val="24"/>
          <w:szCs w:val="24"/>
        </w:rPr>
        <w:t>vy</w:t>
      </w:r>
      <w:r w:rsidR="00AB5F69">
        <w:rPr>
          <w:rFonts w:ascii="Times New Roman" w:hAnsi="Times New Roman" w:cs="Times New Roman"/>
          <w:sz w:val="24"/>
          <w:szCs w:val="24"/>
        </w:rPr>
        <w:t>hlášky č. 74/2005 Sb., o zájmovém vzdělávání způsob evidence účastníků takto:</w:t>
      </w:r>
    </w:p>
    <w:p w14:paraId="3B38C8B3" w14:textId="77777777" w:rsidR="00AB5F69" w:rsidRDefault="00027759" w:rsidP="000060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Vychovatelé školní družiny zajišťují</w:t>
      </w:r>
      <w:r w:rsidR="00AB5F69" w:rsidRPr="000060B7">
        <w:rPr>
          <w:rFonts w:ascii="Times New Roman" w:hAnsi="Times New Roman" w:cs="Times New Roman"/>
          <w:sz w:val="24"/>
          <w:szCs w:val="24"/>
        </w:rPr>
        <w:t xml:space="preserve"> př</w:t>
      </w:r>
      <w:r w:rsidR="006E07AF" w:rsidRPr="000060B7">
        <w:rPr>
          <w:rFonts w:ascii="Times New Roman" w:hAnsi="Times New Roman" w:cs="Times New Roman"/>
          <w:sz w:val="24"/>
          <w:szCs w:val="24"/>
        </w:rPr>
        <w:t>i</w:t>
      </w:r>
      <w:r w:rsidR="00AB5F69" w:rsidRPr="000060B7">
        <w:rPr>
          <w:rFonts w:ascii="Times New Roman" w:hAnsi="Times New Roman" w:cs="Times New Roman"/>
          <w:sz w:val="24"/>
          <w:szCs w:val="24"/>
        </w:rPr>
        <w:t>hlašování a odhlašování žáků</w:t>
      </w:r>
      <w:r w:rsidRPr="000060B7">
        <w:rPr>
          <w:rFonts w:ascii="Times New Roman" w:hAnsi="Times New Roman" w:cs="Times New Roman"/>
          <w:sz w:val="24"/>
          <w:szCs w:val="24"/>
        </w:rPr>
        <w:t xml:space="preserve"> do svého oddělení</w:t>
      </w:r>
      <w:r w:rsidR="00AB5F69" w:rsidRPr="000060B7">
        <w:rPr>
          <w:rFonts w:ascii="Times New Roman" w:hAnsi="Times New Roman" w:cs="Times New Roman"/>
          <w:sz w:val="24"/>
          <w:szCs w:val="24"/>
        </w:rPr>
        <w:t xml:space="preserve">, předávání informací </w:t>
      </w:r>
      <w:r w:rsidR="006E07AF" w:rsidRPr="000060B7">
        <w:rPr>
          <w:rFonts w:ascii="Times New Roman" w:hAnsi="Times New Roman" w:cs="Times New Roman"/>
          <w:sz w:val="24"/>
          <w:szCs w:val="24"/>
        </w:rPr>
        <w:t>r</w:t>
      </w:r>
      <w:r w:rsidR="00AB5F69" w:rsidRPr="000060B7">
        <w:rPr>
          <w:rFonts w:ascii="Times New Roman" w:hAnsi="Times New Roman" w:cs="Times New Roman"/>
          <w:sz w:val="24"/>
          <w:szCs w:val="24"/>
        </w:rPr>
        <w:t xml:space="preserve">odičům, vyřizování námětů a stížností. </w:t>
      </w:r>
      <w:r w:rsidRPr="000060B7">
        <w:rPr>
          <w:rFonts w:ascii="Times New Roman" w:hAnsi="Times New Roman" w:cs="Times New Roman"/>
          <w:sz w:val="24"/>
          <w:szCs w:val="24"/>
        </w:rPr>
        <w:t xml:space="preserve">Přijaté přihlášky a odhlášky odevzdávají ředitelce školy. Zákonní zástupci mohou odevzdat přihlášku nebo odhlášku účastníka také ředitelce školy. </w:t>
      </w:r>
    </w:p>
    <w:p w14:paraId="0C784403" w14:textId="77777777" w:rsidR="004B717D" w:rsidRDefault="00AB5F69" w:rsidP="000060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O přijetí účastník</w:t>
      </w:r>
      <w:r w:rsidR="004B717D" w:rsidRPr="000060B7">
        <w:rPr>
          <w:rFonts w:ascii="Times New Roman" w:hAnsi="Times New Roman" w:cs="Times New Roman"/>
          <w:sz w:val="24"/>
          <w:szCs w:val="24"/>
        </w:rPr>
        <w:t>a</w:t>
      </w:r>
      <w:r w:rsidRPr="000060B7">
        <w:rPr>
          <w:rFonts w:ascii="Times New Roman" w:hAnsi="Times New Roman" w:cs="Times New Roman"/>
          <w:sz w:val="24"/>
          <w:szCs w:val="24"/>
        </w:rPr>
        <w:t xml:space="preserve"> k činnosti školní družiny ve formě pravidelné výchovné, vzděláv</w:t>
      </w:r>
      <w:r w:rsidR="006E07AF" w:rsidRPr="000060B7">
        <w:rPr>
          <w:rFonts w:ascii="Times New Roman" w:hAnsi="Times New Roman" w:cs="Times New Roman"/>
          <w:sz w:val="24"/>
          <w:szCs w:val="24"/>
        </w:rPr>
        <w:t>a</w:t>
      </w:r>
      <w:r w:rsidR="00027759" w:rsidRPr="000060B7">
        <w:rPr>
          <w:rFonts w:ascii="Times New Roman" w:hAnsi="Times New Roman" w:cs="Times New Roman"/>
          <w:sz w:val="24"/>
          <w:szCs w:val="24"/>
        </w:rPr>
        <w:t xml:space="preserve">cí a zájmové činnosti </w:t>
      </w:r>
      <w:r w:rsidRPr="000060B7">
        <w:rPr>
          <w:rFonts w:ascii="Times New Roman" w:hAnsi="Times New Roman" w:cs="Times New Roman"/>
          <w:sz w:val="24"/>
          <w:szCs w:val="24"/>
        </w:rPr>
        <w:t>rozhoduje na základě písemné přihlášk</w:t>
      </w:r>
      <w:r w:rsidR="006E07AF" w:rsidRPr="000060B7">
        <w:rPr>
          <w:rFonts w:ascii="Times New Roman" w:hAnsi="Times New Roman" w:cs="Times New Roman"/>
          <w:sz w:val="24"/>
          <w:szCs w:val="24"/>
        </w:rPr>
        <w:t>y</w:t>
      </w:r>
      <w:r w:rsidR="00027759" w:rsidRPr="000060B7">
        <w:rPr>
          <w:rFonts w:ascii="Times New Roman" w:hAnsi="Times New Roman" w:cs="Times New Roman"/>
          <w:sz w:val="24"/>
          <w:szCs w:val="24"/>
        </w:rPr>
        <w:t xml:space="preserve"> ředitelka školy.</w:t>
      </w:r>
    </w:p>
    <w:p w14:paraId="7CD5D76A" w14:textId="77777777" w:rsidR="00815E79" w:rsidRDefault="00AB5F69" w:rsidP="000060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Součástí p</w:t>
      </w:r>
      <w:r w:rsidR="006E07AF" w:rsidRPr="000060B7">
        <w:rPr>
          <w:rFonts w:ascii="Times New Roman" w:hAnsi="Times New Roman" w:cs="Times New Roman"/>
          <w:sz w:val="24"/>
          <w:szCs w:val="24"/>
        </w:rPr>
        <w:t>ř</w:t>
      </w:r>
      <w:r w:rsidRPr="000060B7">
        <w:rPr>
          <w:rFonts w:ascii="Times New Roman" w:hAnsi="Times New Roman" w:cs="Times New Roman"/>
          <w:sz w:val="24"/>
          <w:szCs w:val="24"/>
        </w:rPr>
        <w:t xml:space="preserve">ihlášky k pravidelné výchovné vzdělávací a zájmové činnosti je písemné sdělní </w:t>
      </w:r>
      <w:r w:rsidR="006E07AF" w:rsidRPr="000060B7">
        <w:rPr>
          <w:rFonts w:ascii="Times New Roman" w:hAnsi="Times New Roman" w:cs="Times New Roman"/>
          <w:sz w:val="24"/>
          <w:szCs w:val="24"/>
        </w:rPr>
        <w:t>z</w:t>
      </w:r>
      <w:r w:rsidRPr="000060B7">
        <w:rPr>
          <w:rFonts w:ascii="Times New Roman" w:hAnsi="Times New Roman" w:cs="Times New Roman"/>
          <w:sz w:val="24"/>
          <w:szCs w:val="24"/>
        </w:rPr>
        <w:t xml:space="preserve">ákonných zástupců </w:t>
      </w:r>
      <w:r w:rsidR="006E07AF" w:rsidRPr="000060B7">
        <w:rPr>
          <w:rFonts w:ascii="Times New Roman" w:hAnsi="Times New Roman" w:cs="Times New Roman"/>
          <w:sz w:val="24"/>
          <w:szCs w:val="24"/>
        </w:rPr>
        <w:t>ú</w:t>
      </w:r>
      <w:r w:rsidRPr="000060B7">
        <w:rPr>
          <w:rFonts w:ascii="Times New Roman" w:hAnsi="Times New Roman" w:cs="Times New Roman"/>
          <w:sz w:val="24"/>
          <w:szCs w:val="24"/>
        </w:rPr>
        <w:t xml:space="preserve">častníka o rozsahu docházky a způsobu odchodu účastníka z družiny. </w:t>
      </w:r>
    </w:p>
    <w:p w14:paraId="32B603C8" w14:textId="77777777" w:rsidR="004B717D" w:rsidRDefault="004B717D" w:rsidP="000060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 xml:space="preserve">Táborové činnosti a další podobné </w:t>
      </w:r>
      <w:r w:rsidR="00941406" w:rsidRPr="000060B7">
        <w:rPr>
          <w:rFonts w:ascii="Times New Roman" w:hAnsi="Times New Roman" w:cs="Times New Roman"/>
          <w:sz w:val="24"/>
          <w:szCs w:val="24"/>
        </w:rPr>
        <w:t>aktivity</w:t>
      </w:r>
      <w:r w:rsidRPr="000060B7">
        <w:rPr>
          <w:rFonts w:ascii="Times New Roman" w:hAnsi="Times New Roman" w:cs="Times New Roman"/>
          <w:sz w:val="24"/>
          <w:szCs w:val="24"/>
        </w:rPr>
        <w:t xml:space="preserve"> spojen</w:t>
      </w:r>
      <w:r w:rsidR="00941406" w:rsidRPr="000060B7">
        <w:rPr>
          <w:rFonts w:ascii="Times New Roman" w:hAnsi="Times New Roman" w:cs="Times New Roman"/>
          <w:sz w:val="24"/>
          <w:szCs w:val="24"/>
        </w:rPr>
        <w:t>é</w:t>
      </w:r>
      <w:r w:rsidRPr="000060B7">
        <w:rPr>
          <w:rFonts w:ascii="Times New Roman" w:hAnsi="Times New Roman" w:cs="Times New Roman"/>
          <w:sz w:val="24"/>
          <w:szCs w:val="24"/>
        </w:rPr>
        <w:t xml:space="preserve"> s pobytem mimo školu</w:t>
      </w:r>
      <w:r w:rsidR="00941406" w:rsidRPr="000060B7">
        <w:rPr>
          <w:rFonts w:ascii="Times New Roman" w:hAnsi="Times New Roman" w:cs="Times New Roman"/>
          <w:sz w:val="24"/>
          <w:szCs w:val="24"/>
        </w:rPr>
        <w:t xml:space="preserve"> a související s programem školní družiny, organizované mimo běžný provoz školní družiny se konají na základě písemně potvrzené individuální přihlášku. </w:t>
      </w:r>
    </w:p>
    <w:p w14:paraId="0BBBD651" w14:textId="77777777" w:rsidR="00815E79" w:rsidRDefault="00815E79" w:rsidP="000060B7">
      <w:pPr>
        <w:pStyle w:val="Odstavecseseznamem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Úplata za školní dr</w:t>
      </w:r>
      <w:r w:rsidR="00DD23DB" w:rsidRPr="000060B7">
        <w:rPr>
          <w:rFonts w:ascii="Times New Roman" w:hAnsi="Times New Roman" w:cs="Times New Roman"/>
          <w:sz w:val="24"/>
          <w:szCs w:val="24"/>
        </w:rPr>
        <w:t>už</w:t>
      </w:r>
      <w:r w:rsidRPr="000060B7">
        <w:rPr>
          <w:rFonts w:ascii="Times New Roman" w:hAnsi="Times New Roman" w:cs="Times New Roman"/>
          <w:sz w:val="24"/>
          <w:szCs w:val="24"/>
        </w:rPr>
        <w:t xml:space="preserve">inu je hrazena </w:t>
      </w:r>
      <w:r w:rsidR="004B717D" w:rsidRPr="000060B7">
        <w:rPr>
          <w:rFonts w:ascii="Times New Roman" w:hAnsi="Times New Roman" w:cs="Times New Roman"/>
          <w:sz w:val="24"/>
          <w:szCs w:val="24"/>
        </w:rPr>
        <w:t>rodičem</w:t>
      </w:r>
      <w:r w:rsidRPr="000060B7">
        <w:rPr>
          <w:rFonts w:ascii="Times New Roman" w:hAnsi="Times New Roman" w:cs="Times New Roman"/>
          <w:sz w:val="24"/>
          <w:szCs w:val="24"/>
        </w:rPr>
        <w:t xml:space="preserve"> </w:t>
      </w:r>
      <w:r w:rsidR="000060B7">
        <w:rPr>
          <w:rFonts w:ascii="Times New Roman" w:hAnsi="Times New Roman" w:cs="Times New Roman"/>
          <w:sz w:val="24"/>
          <w:szCs w:val="24"/>
        </w:rPr>
        <w:t>ve výši</w:t>
      </w:r>
      <w:r w:rsidR="004B717D" w:rsidRPr="000060B7">
        <w:rPr>
          <w:rFonts w:ascii="Times New Roman" w:hAnsi="Times New Roman" w:cs="Times New Roman"/>
          <w:sz w:val="24"/>
          <w:szCs w:val="24"/>
        </w:rPr>
        <w:t xml:space="preserve"> 150,-</w:t>
      </w:r>
      <w:r w:rsidR="008D12D0" w:rsidRPr="000060B7">
        <w:rPr>
          <w:rFonts w:ascii="Times New Roman" w:hAnsi="Times New Roman" w:cs="Times New Roman"/>
          <w:sz w:val="24"/>
          <w:szCs w:val="24"/>
        </w:rPr>
        <w:t xml:space="preserve"> Kč měsíčně</w:t>
      </w:r>
      <w:r w:rsidRPr="000060B7">
        <w:rPr>
          <w:rFonts w:ascii="Times New Roman" w:hAnsi="Times New Roman" w:cs="Times New Roman"/>
          <w:sz w:val="24"/>
          <w:szCs w:val="24"/>
        </w:rPr>
        <w:t>. Výše úplaty je stanovena př</w:t>
      </w:r>
      <w:r w:rsidR="006E07AF" w:rsidRPr="000060B7">
        <w:rPr>
          <w:rFonts w:ascii="Times New Roman" w:hAnsi="Times New Roman" w:cs="Times New Roman"/>
          <w:sz w:val="24"/>
          <w:szCs w:val="24"/>
        </w:rPr>
        <w:t>ede</w:t>
      </w:r>
      <w:r w:rsidRPr="000060B7">
        <w:rPr>
          <w:rFonts w:ascii="Times New Roman" w:hAnsi="Times New Roman" w:cs="Times New Roman"/>
          <w:sz w:val="24"/>
          <w:szCs w:val="24"/>
        </w:rPr>
        <w:t xml:space="preserve">m na celý školní rok. </w:t>
      </w:r>
    </w:p>
    <w:p w14:paraId="40199FEB" w14:textId="77777777" w:rsidR="000060B7" w:rsidRPr="000060B7" w:rsidRDefault="000060B7" w:rsidP="000060B7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3218C095" w14:textId="77777777" w:rsidR="00815E79" w:rsidRPr="001F6336" w:rsidRDefault="000060B7" w:rsidP="008F4C60">
      <w:pPr>
        <w:spacing w:after="0"/>
        <w:ind w:left="36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2.2  </w:t>
      </w:r>
      <w:r w:rsidR="00815E79"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Organizace činnosti</w:t>
      </w: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školní družiny</w:t>
      </w:r>
    </w:p>
    <w:p w14:paraId="7AA0CF2B" w14:textId="77777777" w:rsidR="00815E79" w:rsidRDefault="00815E79" w:rsidP="000060B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Prov</w:t>
      </w:r>
      <w:r w:rsidR="003252A7" w:rsidRPr="000060B7">
        <w:rPr>
          <w:rFonts w:ascii="Times New Roman" w:hAnsi="Times New Roman" w:cs="Times New Roman"/>
          <w:sz w:val="24"/>
          <w:szCs w:val="24"/>
        </w:rPr>
        <w:t>o</w:t>
      </w:r>
      <w:r w:rsidRPr="000060B7">
        <w:rPr>
          <w:rFonts w:ascii="Times New Roman" w:hAnsi="Times New Roman" w:cs="Times New Roman"/>
          <w:sz w:val="24"/>
          <w:szCs w:val="24"/>
        </w:rPr>
        <w:t xml:space="preserve">zní doba </w:t>
      </w:r>
      <w:r w:rsidR="00941406" w:rsidRPr="000060B7">
        <w:rPr>
          <w:rFonts w:ascii="Times New Roman" w:hAnsi="Times New Roman" w:cs="Times New Roman"/>
          <w:sz w:val="24"/>
          <w:szCs w:val="24"/>
        </w:rPr>
        <w:t>ranní školní družiny je 6:00 až 7:30 hodin.</w:t>
      </w:r>
    </w:p>
    <w:p w14:paraId="0638A9EC" w14:textId="77777777" w:rsidR="000060B7" w:rsidRDefault="00941406" w:rsidP="000060B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Provozní doba odpolední družiny začíná ukončením výuky jednotlivých ročníků. Provozní doba končí v</w:t>
      </w:r>
      <w:r w:rsidR="000060B7">
        <w:rPr>
          <w:rFonts w:ascii="Times New Roman" w:hAnsi="Times New Roman" w:cs="Times New Roman"/>
          <w:sz w:val="24"/>
          <w:szCs w:val="24"/>
        </w:rPr>
        <w:t> každý den v 16:30 hodin.</w:t>
      </w:r>
    </w:p>
    <w:p w14:paraId="46DB7B9B" w14:textId="77777777" w:rsidR="000060B7" w:rsidRPr="000060B7" w:rsidRDefault="000060B7" w:rsidP="000060B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Rozsah denního provozu ŠD a rozvrh činnosti schvaluje ředitel</w:t>
      </w:r>
      <w:r>
        <w:rPr>
          <w:rFonts w:ascii="Times New Roman" w:hAnsi="Times New Roman" w:cs="Times New Roman"/>
          <w:sz w:val="24"/>
          <w:szCs w:val="24"/>
        </w:rPr>
        <w:t>ka školy na návrh vychovatelů</w:t>
      </w:r>
      <w:r w:rsidRPr="000060B7">
        <w:rPr>
          <w:rFonts w:ascii="Times New Roman" w:hAnsi="Times New Roman" w:cs="Times New Roman"/>
          <w:sz w:val="24"/>
          <w:szCs w:val="24"/>
        </w:rPr>
        <w:t xml:space="preserve"> školní družiny. </w:t>
      </w:r>
    </w:p>
    <w:p w14:paraId="6D21BDFA" w14:textId="77777777" w:rsidR="00941406" w:rsidRDefault="000060B7" w:rsidP="000060B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>Zájmová či</w:t>
      </w:r>
      <w:r>
        <w:rPr>
          <w:rFonts w:ascii="Times New Roman" w:hAnsi="Times New Roman" w:cs="Times New Roman"/>
          <w:sz w:val="24"/>
          <w:szCs w:val="24"/>
        </w:rPr>
        <w:t xml:space="preserve">nnost školní družiny probíhá </w:t>
      </w:r>
      <w:r w:rsidRPr="000060B7">
        <w:rPr>
          <w:rFonts w:ascii="Times New Roman" w:hAnsi="Times New Roman" w:cs="Times New Roman"/>
          <w:sz w:val="24"/>
          <w:szCs w:val="24"/>
        </w:rPr>
        <w:t xml:space="preserve">ve dvou odděleních. </w:t>
      </w:r>
      <w:r w:rsidR="0079290C">
        <w:rPr>
          <w:rFonts w:ascii="Times New Roman" w:hAnsi="Times New Roman" w:cs="Times New Roman"/>
          <w:sz w:val="24"/>
          <w:szCs w:val="24"/>
        </w:rPr>
        <w:t>Učebny obou oddělení se nacházejí v přízemí školy.</w:t>
      </w:r>
      <w:r w:rsidR="00941406" w:rsidRPr="000060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20366" w14:textId="77777777" w:rsidR="000060B7" w:rsidRDefault="000060B7" w:rsidP="000060B7">
      <w:pPr>
        <w:pStyle w:val="Odstavecseseznamem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60B7">
        <w:rPr>
          <w:rFonts w:ascii="Times New Roman" w:hAnsi="Times New Roman" w:cs="Times New Roman"/>
          <w:sz w:val="24"/>
          <w:szCs w:val="24"/>
        </w:rPr>
        <w:t xml:space="preserve">Družina realizuje výchovně vzdělávací činnost ve výchově mimo vyučování zejména formou odpočinkových, rekreačních a zájmových činností; umožňuje žákům přípravu na vyučování. </w:t>
      </w:r>
    </w:p>
    <w:p w14:paraId="10C94955" w14:textId="77777777" w:rsidR="000060B7" w:rsidRPr="001F6336" w:rsidRDefault="000060B7" w:rsidP="000060B7">
      <w:pPr>
        <w:ind w:left="36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2.3  Struktura výchovně vzdělávací činnosti</w:t>
      </w:r>
    </w:p>
    <w:p w14:paraId="150EFD3A" w14:textId="77777777" w:rsidR="00EF313E" w:rsidRDefault="00EF313E" w:rsidP="00EF313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6:00 – 7:30</w:t>
      </w:r>
    </w:p>
    <w:p w14:paraId="7B154826" w14:textId="77777777" w:rsidR="00EF313E" w:rsidRDefault="00EF313E" w:rsidP="00EF313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Klidové hry, poslechové činnosti, relaxační techniky, odpočinek.</w:t>
      </w:r>
    </w:p>
    <w:p w14:paraId="7A7DCED7" w14:textId="77777777" w:rsidR="00EF313E" w:rsidRDefault="00EF313E" w:rsidP="00EF313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7503D1" w14:textId="77777777" w:rsidR="00EF313E" w:rsidRDefault="00EF313E" w:rsidP="00EF313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20508D" w14:textId="77777777" w:rsidR="00EF313E" w:rsidRDefault="00EF313E" w:rsidP="00EF313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13E">
        <w:rPr>
          <w:rFonts w:ascii="Times New Roman" w:hAnsi="Times New Roman" w:cs="Times New Roman"/>
          <w:b/>
          <w:sz w:val="24"/>
          <w:szCs w:val="24"/>
        </w:rPr>
        <w:lastRenderedPageBreak/>
        <w:t>11:35 – 13:00</w:t>
      </w:r>
    </w:p>
    <w:p w14:paraId="45BF1314" w14:textId="77777777" w:rsidR="00EF313E" w:rsidRDefault="00EF313E" w:rsidP="00EF31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F313E">
        <w:rPr>
          <w:rFonts w:ascii="Times New Roman" w:hAnsi="Times New Roman" w:cs="Times New Roman"/>
          <w:sz w:val="24"/>
          <w:szCs w:val="24"/>
        </w:rPr>
        <w:t xml:space="preserve">Rekreační činnosti, </w:t>
      </w:r>
      <w:r>
        <w:rPr>
          <w:rFonts w:ascii="Times New Roman" w:hAnsi="Times New Roman" w:cs="Times New Roman"/>
          <w:sz w:val="24"/>
          <w:szCs w:val="24"/>
        </w:rPr>
        <w:t xml:space="preserve">hygienické činnosti, oběd, odpočinková činnost (četba, vyprávění, tematické rozhovory, relaxační činnosti, spontánní hry. </w:t>
      </w:r>
    </w:p>
    <w:p w14:paraId="4E4BC8CC" w14:textId="77777777" w:rsidR="00EF313E" w:rsidRDefault="00EF313E" w:rsidP="00EF313E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tomto časovém rozmezí mohou účastníci odcházet ze školní družiny. </w:t>
      </w:r>
    </w:p>
    <w:p w14:paraId="4C630E7A" w14:textId="77777777" w:rsidR="00EF313E" w:rsidRDefault="00EF313E" w:rsidP="00EF313E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13:00 – 14:30</w:t>
      </w:r>
    </w:p>
    <w:p w14:paraId="0F2F4C65" w14:textId="77777777" w:rsidR="00EF313E" w:rsidRDefault="00EF313E" w:rsidP="00EF313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Zájmová činnost školní družiny</w:t>
      </w:r>
    </w:p>
    <w:p w14:paraId="24926BA6" w14:textId="77777777" w:rsidR="00EF313E" w:rsidRDefault="00EF313E" w:rsidP="00597BDC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 tomto časovém rozmezí není možné, aby účastník odcházel ze školní družiny (ani s doprovodem </w:t>
      </w:r>
      <w:r w:rsidR="00597BDC">
        <w:rPr>
          <w:rFonts w:ascii="Times New Roman" w:hAnsi="Times New Roman" w:cs="Times New Roman"/>
          <w:b/>
          <w:sz w:val="24"/>
          <w:szCs w:val="24"/>
        </w:rPr>
        <w:t xml:space="preserve">ani bez doprovodu). Důvodem je zajištění alespoň minimálního prostoru k nerušené </w:t>
      </w:r>
      <w:r>
        <w:rPr>
          <w:rFonts w:ascii="Times New Roman" w:hAnsi="Times New Roman" w:cs="Times New Roman"/>
          <w:b/>
          <w:sz w:val="24"/>
          <w:szCs w:val="24"/>
        </w:rPr>
        <w:t xml:space="preserve"> činnost</w:t>
      </w:r>
      <w:r w:rsidR="00597BDC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školní družiny. </w:t>
      </w:r>
    </w:p>
    <w:p w14:paraId="2038988C" w14:textId="77777777" w:rsidR="00597BDC" w:rsidRDefault="00597BDC" w:rsidP="00597BDC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14:30 – 15:00</w:t>
      </w:r>
    </w:p>
    <w:p w14:paraId="3640F326" w14:textId="77777777" w:rsidR="00597BDC" w:rsidRDefault="00A47532" w:rsidP="00597BD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Osobní hygiena, svačina, úklid osobních věcí. </w:t>
      </w:r>
    </w:p>
    <w:p w14:paraId="74BCCCCC" w14:textId="77777777" w:rsidR="00A47532" w:rsidRDefault="00A47532" w:rsidP="00A47532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15:00 – 16:30</w:t>
      </w:r>
    </w:p>
    <w:p w14:paraId="0A099FB4" w14:textId="77777777" w:rsidR="00A47532" w:rsidRDefault="00A47532" w:rsidP="0079166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47532">
        <w:rPr>
          <w:rFonts w:ascii="Times New Roman" w:hAnsi="Times New Roman" w:cs="Times New Roman"/>
          <w:sz w:val="24"/>
          <w:szCs w:val="24"/>
        </w:rPr>
        <w:t xml:space="preserve">Příprava na vyučování, </w:t>
      </w:r>
      <w:r>
        <w:rPr>
          <w:rFonts w:ascii="Times New Roman" w:hAnsi="Times New Roman" w:cs="Times New Roman"/>
          <w:sz w:val="24"/>
          <w:szCs w:val="24"/>
        </w:rPr>
        <w:t>didaktické hry, spontánní hry, stopní hry a další činnosti dle zájmu účastníků.</w:t>
      </w:r>
    </w:p>
    <w:p w14:paraId="2E407DF4" w14:textId="77777777" w:rsidR="0079166B" w:rsidRDefault="001F6336" w:rsidP="001F6336">
      <w:pPr>
        <w:spacing w:after="0"/>
        <w:ind w:left="36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1F6336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2. 4.   Zajištění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bezpečnosti a ochrany zdraví</w:t>
      </w:r>
    </w:p>
    <w:p w14:paraId="7B2CD101" w14:textId="77777777" w:rsidR="001F6336" w:rsidRDefault="008E366F" w:rsidP="001F6336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Žákům není dovoleno </w:t>
      </w:r>
      <w:r w:rsidR="001F6336">
        <w:rPr>
          <w:rFonts w:ascii="Times New Roman" w:hAnsi="Times New Roman" w:cs="Times New Roman"/>
          <w:sz w:val="24"/>
          <w:szCs w:val="24"/>
        </w:rPr>
        <w:t xml:space="preserve">zdržovat se </w:t>
      </w:r>
      <w:r>
        <w:rPr>
          <w:rFonts w:ascii="Times New Roman" w:hAnsi="Times New Roman" w:cs="Times New Roman"/>
          <w:sz w:val="24"/>
          <w:szCs w:val="24"/>
        </w:rPr>
        <w:t>mimo učebnu svého oddělení školní družiny</w:t>
      </w:r>
      <w:r w:rsidR="00DA6786">
        <w:rPr>
          <w:rFonts w:ascii="Times New Roman" w:hAnsi="Times New Roman" w:cs="Times New Roman"/>
          <w:sz w:val="24"/>
          <w:szCs w:val="24"/>
        </w:rPr>
        <w:t xml:space="preserve"> </w:t>
      </w:r>
      <w:r w:rsidR="001F6336">
        <w:rPr>
          <w:rFonts w:ascii="Times New Roman" w:hAnsi="Times New Roman" w:cs="Times New Roman"/>
          <w:sz w:val="24"/>
          <w:szCs w:val="24"/>
        </w:rPr>
        <w:t>v prostorách školy, pokud nad nimi není vykonáván dozor způsobilou osobou.</w:t>
      </w:r>
    </w:p>
    <w:p w14:paraId="015B0BA1" w14:textId="77777777" w:rsidR="001F6336" w:rsidRDefault="001F6336" w:rsidP="001F6336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úraz, poranění či nehodu, k níž dojde během pobytu žáků ve školní budově nebo mimo budovu při akci pořádané školou, žáci ihned ohlásí.</w:t>
      </w:r>
    </w:p>
    <w:p w14:paraId="1CD9C122" w14:textId="77777777" w:rsidR="0079166B" w:rsidRDefault="001F6336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6336">
        <w:rPr>
          <w:rFonts w:ascii="Times New Roman" w:hAnsi="Times New Roman" w:cs="Times New Roman"/>
          <w:sz w:val="24"/>
          <w:szCs w:val="24"/>
        </w:rPr>
        <w:t xml:space="preserve">Vychovatelé školní družiny provedou prokazatelné poučení žáků v první hodině školního roku a dodatečné poučení žáků, kteří při první hodině chyběli. O poučení  provedou písemný záznam. </w:t>
      </w:r>
    </w:p>
    <w:p w14:paraId="68D2FE2E" w14:textId="77777777" w:rsidR="001F6336" w:rsidRDefault="001F6336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školní družina používá pro svou činnost jiné učebny</w:t>
      </w:r>
      <w:r w:rsidR="0041090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než má k dispozici pro svou činnost, řídí se příslušnými řády pro tyto učebny. </w:t>
      </w:r>
    </w:p>
    <w:p w14:paraId="016E2556" w14:textId="77777777" w:rsidR="0041090E" w:rsidRDefault="0041090E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Žáky školní družiny předává učitel vychovateli po skončení vyučování, učitel je povinen informovat vychovatele o změnách rozvrhu i o případných zdravotních obtížích žáka. </w:t>
      </w:r>
    </w:p>
    <w:p w14:paraId="799AFE59" w14:textId="77777777" w:rsidR="0041090E" w:rsidRDefault="0041090E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školní družiny obědvají společně s příslušným oddělením školní družiny. Do školní jídelny chodí společně s vychovatelem, který zodpovídá za správné stolování, kázeň dětí a bezpečnost ve školní jídelně. </w:t>
      </w:r>
    </w:p>
    <w:p w14:paraId="4A1C9FAF" w14:textId="77777777" w:rsidR="0041090E" w:rsidRDefault="0041090E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 pobytem v přírodě se žáci převlékají do vycházkového oblečení a obuvi, před vstupem do tělocvičny nebo na hřiště jsou převleč</w:t>
      </w:r>
      <w:r w:rsidR="0079290C">
        <w:rPr>
          <w:rFonts w:ascii="Times New Roman" w:hAnsi="Times New Roman" w:cs="Times New Roman"/>
          <w:sz w:val="24"/>
          <w:szCs w:val="24"/>
        </w:rPr>
        <w:t>eni do sportovního oblečení a</w:t>
      </w:r>
      <w:r>
        <w:rPr>
          <w:rFonts w:ascii="Times New Roman" w:hAnsi="Times New Roman" w:cs="Times New Roman"/>
          <w:sz w:val="24"/>
          <w:szCs w:val="24"/>
        </w:rPr>
        <w:t xml:space="preserve"> obuvi. </w:t>
      </w:r>
      <w:r w:rsidR="0079290C">
        <w:rPr>
          <w:rFonts w:ascii="Times New Roman" w:hAnsi="Times New Roman" w:cs="Times New Roman"/>
          <w:sz w:val="24"/>
          <w:szCs w:val="24"/>
        </w:rPr>
        <w:t xml:space="preserve">Do tělocvičny používají sportovní obuv se světlou podrážkou. </w:t>
      </w:r>
      <w:r>
        <w:rPr>
          <w:rFonts w:ascii="Times New Roman" w:hAnsi="Times New Roman" w:cs="Times New Roman"/>
          <w:b/>
          <w:sz w:val="24"/>
          <w:szCs w:val="24"/>
        </w:rPr>
        <w:t xml:space="preserve">Bez vhodné sportovní obuvi je žákovi zakázáno </w:t>
      </w:r>
      <w:r w:rsidR="0079290C">
        <w:rPr>
          <w:rFonts w:ascii="Times New Roman" w:hAnsi="Times New Roman" w:cs="Times New Roman"/>
          <w:b/>
          <w:sz w:val="24"/>
          <w:szCs w:val="24"/>
        </w:rPr>
        <w:t>účastnit se sportovních činností.</w:t>
      </w:r>
    </w:p>
    <w:p w14:paraId="4726CBA0" w14:textId="77777777" w:rsidR="0041090E" w:rsidRPr="0041090E" w:rsidRDefault="0041090E" w:rsidP="0041090E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090E">
        <w:rPr>
          <w:rFonts w:ascii="Times New Roman" w:hAnsi="Times New Roman" w:cs="Times New Roman"/>
          <w:sz w:val="24"/>
          <w:szCs w:val="24"/>
        </w:rPr>
        <w:t xml:space="preserve">Na vycházku </w:t>
      </w:r>
      <w:r w:rsidR="008E366F">
        <w:rPr>
          <w:rFonts w:ascii="Times New Roman" w:hAnsi="Times New Roman" w:cs="Times New Roman"/>
          <w:sz w:val="24"/>
          <w:szCs w:val="24"/>
        </w:rPr>
        <w:t>a z</w:t>
      </w:r>
      <w:r w:rsidR="0079290C">
        <w:rPr>
          <w:rFonts w:ascii="Times New Roman" w:hAnsi="Times New Roman" w:cs="Times New Roman"/>
          <w:sz w:val="24"/>
          <w:szCs w:val="24"/>
        </w:rPr>
        <w:t> </w:t>
      </w:r>
      <w:r w:rsidR="008E366F">
        <w:rPr>
          <w:rFonts w:ascii="Times New Roman" w:hAnsi="Times New Roman" w:cs="Times New Roman"/>
          <w:sz w:val="24"/>
          <w:szCs w:val="24"/>
        </w:rPr>
        <w:t>vycházky</w:t>
      </w:r>
      <w:r w:rsidR="0079290C">
        <w:rPr>
          <w:rFonts w:ascii="Times New Roman" w:hAnsi="Times New Roman" w:cs="Times New Roman"/>
          <w:sz w:val="24"/>
          <w:szCs w:val="24"/>
        </w:rPr>
        <w:t xml:space="preserve"> a při všech akcích konaných mimo školu </w:t>
      </w:r>
      <w:r w:rsidRPr="0041090E">
        <w:rPr>
          <w:rFonts w:ascii="Times New Roman" w:hAnsi="Times New Roman" w:cs="Times New Roman"/>
          <w:sz w:val="24"/>
          <w:szCs w:val="24"/>
        </w:rPr>
        <w:t xml:space="preserve">odcházejí žáci organizovaně ve dvojicích pod vedením vychovatele školní družiny. Pobyt v přírodě se řídí programem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41090E">
        <w:rPr>
          <w:rFonts w:ascii="Times New Roman" w:hAnsi="Times New Roman" w:cs="Times New Roman"/>
          <w:sz w:val="24"/>
          <w:szCs w:val="24"/>
        </w:rPr>
        <w:t>ýchovně vzdělávací práce školní družiny</w:t>
      </w:r>
      <w:r>
        <w:rPr>
          <w:rFonts w:ascii="Times New Roman" w:hAnsi="Times New Roman" w:cs="Times New Roman"/>
          <w:sz w:val="24"/>
          <w:szCs w:val="24"/>
        </w:rPr>
        <w:t xml:space="preserve">, ve kterém se počítá s volným pohybem žáků na bezpečných místech. Za bezpečnost zvoleného místa a za dodržování pravidel bezpečného chování odpovídá vychovatel školní družiny. </w:t>
      </w:r>
    </w:p>
    <w:p w14:paraId="365E84CE" w14:textId="77777777" w:rsidR="0041090E" w:rsidRDefault="008E366F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Žáci ze školní družiny odcházejí podle nahlášených časů uvedených v přihlášce žáka do školní družiny nebo na základě písemné žádosti zákonného zástupce, která obsahuje datum dne, kterého se změna týká, přesný čas odchodu žáka  a podpis zákonného zástupce. Sdělení psaná jinou osobou než zákonným zástupcem nebudou akceptována. Žák nesmí být uvolněn na základě telefonického sdělení. Žádost o uvolnění předává žák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vychovateli den předem, jen ve výjimečných a odůvodněných případech v samotný den odchodu. Žáka si osobně přebírá zákonný zástupce nebo osoba uvedená v příloze k přihlášce. </w:t>
      </w:r>
    </w:p>
    <w:p w14:paraId="631997D8" w14:textId="77777777" w:rsidR="0041090E" w:rsidRPr="008E366F" w:rsidRDefault="0041090E" w:rsidP="008E366F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66F">
        <w:rPr>
          <w:rFonts w:ascii="Times New Roman" w:hAnsi="Times New Roman" w:cs="Times New Roman"/>
          <w:sz w:val="24"/>
          <w:szCs w:val="24"/>
        </w:rPr>
        <w:t xml:space="preserve">Všichni zaměstnanci školy jsou při vzdělávání a během souvisejícího provozu školy  povinni přihlížet  k základním fyziologickým potřebám dětí a vytvářet podmínky pro jejich zdravý vývoj a pro předcházení vzniku rizikového chování, poskytovat jim nezbytné informace k zajištění bezpečnosti a ochrany zdraví. </w:t>
      </w:r>
    </w:p>
    <w:p w14:paraId="67E31E78" w14:textId="77777777" w:rsidR="0041090E" w:rsidRDefault="008E366F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žáky školní družiny je zajištěn pravidelný pitný režim. </w:t>
      </w:r>
    </w:p>
    <w:p w14:paraId="0F14DC1B" w14:textId="77777777" w:rsidR="008E366F" w:rsidRDefault="008E366F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Žák bez vědomí vychovatele ne</w:t>
      </w:r>
      <w:r w:rsidR="0079290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pouští učebnu příslušného oddělení školní družiny. </w:t>
      </w:r>
    </w:p>
    <w:p w14:paraId="2E4CAA9D" w14:textId="77777777" w:rsidR="00F05AB9" w:rsidRDefault="00F05AB9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Vychovatelé sledují zdravotní stav žáků a při náhlém onemocnění žáka informují ihned vedení školy a zákonné zástupce postiženého žáka. Nemocný žák může být odeslán k lékařskému vyšetření či ošetření jen v doprovodu dospělé osoby. Vychovatel nesmí odvážet žáka k ošetření svým dopravním prostředkem, ale zavolá lékařskou službu první pomoci, případně počká, až si žáka vyzvednou zákonní zástupci, pokud to jeho zdravotní stav umožní. </w:t>
      </w:r>
    </w:p>
    <w:p w14:paraId="4E3A025B" w14:textId="77777777" w:rsidR="00F05AB9" w:rsidRDefault="00F05AB9" w:rsidP="007D3AC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Pedagogičtí zaměstnanci dodržují předpisy k zajištění bezpečnosti a ochrany zdraví při práci a protipožární předpisy; pokud zjistí závady a nedostatky ohrožující zdraví                 a bezpečnost osob, nebo jiné závady technického rázu, nebo nedostatečné zajištění budovy, je jejich povinností informovat o těchto  skutečnostech nadřízeného a v rámci svých schopností a možností zabránit vzniku škody.  </w:t>
      </w:r>
    </w:p>
    <w:p w14:paraId="2279352D" w14:textId="77777777" w:rsidR="00F05AB9" w:rsidRPr="00F05AB9" w:rsidRDefault="00F05AB9" w:rsidP="008F4C60">
      <w:pPr>
        <w:spacing w:after="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F05AB9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2. 5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 Postup při nevyzvednutí žáka </w:t>
      </w:r>
    </w:p>
    <w:p w14:paraId="1EF9CA34" w14:textId="77777777" w:rsidR="00815E79" w:rsidRPr="00F05AB9" w:rsidRDefault="00815E79" w:rsidP="00F05AB9">
      <w:pPr>
        <w:jc w:val="both"/>
        <w:rPr>
          <w:rFonts w:ascii="Times New Roman" w:hAnsi="Times New Roman" w:cs="Times New Roman"/>
          <w:sz w:val="24"/>
          <w:szCs w:val="24"/>
        </w:rPr>
      </w:pPr>
      <w:r w:rsidRPr="00F05AB9">
        <w:rPr>
          <w:rFonts w:ascii="Times New Roman" w:hAnsi="Times New Roman" w:cs="Times New Roman"/>
          <w:sz w:val="24"/>
          <w:szCs w:val="24"/>
        </w:rPr>
        <w:t>Při nevyzvednutí žáka do stanov</w:t>
      </w:r>
      <w:r w:rsidR="00CE75FA" w:rsidRPr="00F05AB9">
        <w:rPr>
          <w:rFonts w:ascii="Times New Roman" w:hAnsi="Times New Roman" w:cs="Times New Roman"/>
          <w:sz w:val="24"/>
          <w:szCs w:val="24"/>
        </w:rPr>
        <w:t>ené</w:t>
      </w:r>
      <w:r w:rsidRPr="00F05AB9">
        <w:rPr>
          <w:rFonts w:ascii="Times New Roman" w:hAnsi="Times New Roman" w:cs="Times New Roman"/>
          <w:sz w:val="24"/>
          <w:szCs w:val="24"/>
        </w:rPr>
        <w:t xml:space="preserve"> doby rodiči vychovatel nejdříve podle možností informuje telefonicky rodiče žáka a osoby uvedené na přihlášce dítěte do š</w:t>
      </w:r>
      <w:r w:rsidR="00941406" w:rsidRPr="00F05AB9">
        <w:rPr>
          <w:rFonts w:ascii="Times New Roman" w:hAnsi="Times New Roman" w:cs="Times New Roman"/>
          <w:sz w:val="24"/>
          <w:szCs w:val="24"/>
        </w:rPr>
        <w:t xml:space="preserve">kolní </w:t>
      </w:r>
      <w:r w:rsidRPr="00F05AB9">
        <w:rPr>
          <w:rFonts w:ascii="Times New Roman" w:hAnsi="Times New Roman" w:cs="Times New Roman"/>
          <w:sz w:val="24"/>
          <w:szCs w:val="24"/>
        </w:rPr>
        <w:t>d</w:t>
      </w:r>
      <w:r w:rsidR="00941406" w:rsidRPr="00F05AB9">
        <w:rPr>
          <w:rFonts w:ascii="Times New Roman" w:hAnsi="Times New Roman" w:cs="Times New Roman"/>
          <w:sz w:val="24"/>
          <w:szCs w:val="24"/>
        </w:rPr>
        <w:t>ružiny</w:t>
      </w:r>
      <w:r w:rsidR="00F05AB9">
        <w:rPr>
          <w:rFonts w:ascii="Times New Roman" w:hAnsi="Times New Roman" w:cs="Times New Roman"/>
          <w:sz w:val="24"/>
          <w:szCs w:val="24"/>
        </w:rPr>
        <w:t>. P</w:t>
      </w:r>
      <w:r w:rsidR="00DD23DB" w:rsidRPr="00F05AB9">
        <w:rPr>
          <w:rFonts w:ascii="Times New Roman" w:hAnsi="Times New Roman" w:cs="Times New Roman"/>
          <w:sz w:val="24"/>
          <w:szCs w:val="24"/>
        </w:rPr>
        <w:t>o</w:t>
      </w:r>
      <w:r w:rsidRPr="00F05AB9">
        <w:rPr>
          <w:rFonts w:ascii="Times New Roman" w:hAnsi="Times New Roman" w:cs="Times New Roman"/>
          <w:sz w:val="24"/>
          <w:szCs w:val="24"/>
        </w:rPr>
        <w:t>kud je tento postup bezvýsledný:</w:t>
      </w:r>
    </w:p>
    <w:p w14:paraId="6FCEF1F9" w14:textId="77777777" w:rsidR="00815E79" w:rsidRDefault="00815E79" w:rsidP="000060B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základě předch</w:t>
      </w:r>
      <w:r w:rsidR="00F05AB9">
        <w:rPr>
          <w:rFonts w:ascii="Times New Roman" w:hAnsi="Times New Roman" w:cs="Times New Roman"/>
          <w:sz w:val="24"/>
          <w:szCs w:val="24"/>
        </w:rPr>
        <w:t xml:space="preserve">ozí dohody kontaktuje pracovníka </w:t>
      </w:r>
      <w:r>
        <w:rPr>
          <w:rFonts w:ascii="Times New Roman" w:hAnsi="Times New Roman" w:cs="Times New Roman"/>
          <w:sz w:val="24"/>
          <w:szCs w:val="24"/>
        </w:rPr>
        <w:t>orgánu péče o dítě</w:t>
      </w:r>
      <w:r w:rsidR="00F05AB9">
        <w:rPr>
          <w:rFonts w:ascii="Times New Roman" w:hAnsi="Times New Roman" w:cs="Times New Roman"/>
          <w:sz w:val="24"/>
          <w:szCs w:val="24"/>
        </w:rPr>
        <w:t>.</w:t>
      </w:r>
    </w:p>
    <w:p w14:paraId="7125C96D" w14:textId="77777777" w:rsidR="00DD23DB" w:rsidRDefault="00815E79" w:rsidP="000060B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předchozí dohody s obecním úřadem kontaktuje pracovníka </w:t>
      </w:r>
      <w:r w:rsidR="00DD23DB">
        <w:rPr>
          <w:rFonts w:ascii="Times New Roman" w:hAnsi="Times New Roman" w:cs="Times New Roman"/>
          <w:sz w:val="24"/>
          <w:szCs w:val="24"/>
        </w:rPr>
        <w:t>obecn</w:t>
      </w:r>
      <w:r>
        <w:rPr>
          <w:rFonts w:ascii="Times New Roman" w:hAnsi="Times New Roman" w:cs="Times New Roman"/>
          <w:sz w:val="24"/>
          <w:szCs w:val="24"/>
        </w:rPr>
        <w:t>ího</w:t>
      </w:r>
      <w:r w:rsidR="00DD23DB">
        <w:rPr>
          <w:rFonts w:ascii="Times New Roman" w:hAnsi="Times New Roman" w:cs="Times New Roman"/>
          <w:sz w:val="24"/>
          <w:szCs w:val="24"/>
        </w:rPr>
        <w:t xml:space="preserve"> úřadu</w:t>
      </w:r>
      <w:r w:rsidR="00F05AB9">
        <w:rPr>
          <w:rFonts w:ascii="Times New Roman" w:hAnsi="Times New Roman" w:cs="Times New Roman"/>
          <w:sz w:val="24"/>
          <w:szCs w:val="24"/>
        </w:rPr>
        <w:t>.</w:t>
      </w:r>
    </w:p>
    <w:p w14:paraId="51AD510F" w14:textId="77777777" w:rsidR="00DF37D0" w:rsidRDefault="00DD23DB" w:rsidP="000060B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Požádá o pomoc Policii ČR</w:t>
      </w:r>
      <w:r w:rsidR="00F05AB9">
        <w:rPr>
          <w:rFonts w:ascii="Times New Roman" w:hAnsi="Times New Roman" w:cs="Times New Roman"/>
          <w:sz w:val="24"/>
          <w:szCs w:val="24"/>
        </w:rPr>
        <w:t>.</w:t>
      </w:r>
      <w:r w:rsidR="00815E7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10B8D09" w14:textId="77777777" w:rsidR="00BF7EC2" w:rsidRPr="00BF7EC2" w:rsidRDefault="00BF7EC2" w:rsidP="008F4C60">
      <w:pPr>
        <w:spacing w:after="0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BF7EC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2. 6 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Zacházení s majetkem školy nebo školského zařízení ze strany žáků</w:t>
      </w:r>
    </w:p>
    <w:p w14:paraId="332E4AEB" w14:textId="77777777" w:rsidR="006644D0" w:rsidRDefault="006644D0" w:rsidP="00BF7EC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U každého svévolného poškození nebo zničení majetku školy či osob je vyžadována úhrada od rodičů žáka, který poškození způsobil. Při závažnější škodě nebo nemožnosti vyřešit náhradu škody s rodiči je vznik škody hlášen Policii ČR</w:t>
      </w:r>
      <w:r w:rsidR="00604592" w:rsidRPr="00BF7EC2">
        <w:rPr>
          <w:rFonts w:ascii="Times New Roman" w:hAnsi="Times New Roman" w:cs="Times New Roman"/>
          <w:sz w:val="24"/>
          <w:szCs w:val="24"/>
        </w:rPr>
        <w:t>, případně orgánům sociální péče.</w:t>
      </w:r>
    </w:p>
    <w:p w14:paraId="11FCD924" w14:textId="77777777" w:rsidR="00604592" w:rsidRDefault="00604592" w:rsidP="00BF7EC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Ztráty věci hlásí žáci neprodleně</w:t>
      </w:r>
      <w:r w:rsidR="00D029BD" w:rsidRPr="00BF7EC2">
        <w:rPr>
          <w:rFonts w:ascii="Times New Roman" w:hAnsi="Times New Roman" w:cs="Times New Roman"/>
          <w:sz w:val="24"/>
          <w:szCs w:val="24"/>
        </w:rPr>
        <w:t xml:space="preserve"> </w:t>
      </w:r>
      <w:r w:rsidR="00BF7EC2" w:rsidRPr="00BF7EC2">
        <w:rPr>
          <w:rFonts w:ascii="Times New Roman" w:hAnsi="Times New Roman" w:cs="Times New Roman"/>
          <w:sz w:val="24"/>
          <w:szCs w:val="24"/>
        </w:rPr>
        <w:t xml:space="preserve">vychovateli. </w:t>
      </w:r>
      <w:r w:rsidR="00D029BD" w:rsidRPr="00BF7EC2">
        <w:rPr>
          <w:rFonts w:ascii="Times New Roman" w:hAnsi="Times New Roman" w:cs="Times New Roman"/>
          <w:sz w:val="24"/>
          <w:szCs w:val="24"/>
        </w:rPr>
        <w:t>Žáci dbají na dostatečné za</w:t>
      </w:r>
      <w:r w:rsidR="00BF7EC2" w:rsidRPr="00BF7EC2">
        <w:rPr>
          <w:rFonts w:ascii="Times New Roman" w:hAnsi="Times New Roman" w:cs="Times New Roman"/>
          <w:sz w:val="24"/>
          <w:szCs w:val="24"/>
        </w:rPr>
        <w:t>jištění  svých věcí.</w:t>
      </w:r>
    </w:p>
    <w:p w14:paraId="2C22E8CC" w14:textId="77777777" w:rsidR="00C300E3" w:rsidRDefault="000D5D3D" w:rsidP="00BF7EC2">
      <w:pPr>
        <w:pStyle w:val="Odstavecseseznamem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 xml:space="preserve">Do školy nosí žáci pouze věci potřebné k výuce, cenné věci do školy nenosí. </w:t>
      </w:r>
      <w:r w:rsidR="00CC181D" w:rsidRPr="00BF7EC2">
        <w:rPr>
          <w:rFonts w:ascii="Times New Roman" w:hAnsi="Times New Roman" w:cs="Times New Roman"/>
          <w:sz w:val="24"/>
          <w:szCs w:val="24"/>
        </w:rPr>
        <w:t>M</w:t>
      </w:r>
      <w:r w:rsidRPr="00BF7EC2">
        <w:rPr>
          <w:rFonts w:ascii="Times New Roman" w:hAnsi="Times New Roman" w:cs="Times New Roman"/>
          <w:sz w:val="24"/>
          <w:szCs w:val="24"/>
        </w:rPr>
        <w:t>obilní telefon</w:t>
      </w:r>
      <w:r w:rsidR="00CC181D" w:rsidRPr="00BF7EC2">
        <w:rPr>
          <w:rFonts w:ascii="Times New Roman" w:hAnsi="Times New Roman" w:cs="Times New Roman"/>
          <w:sz w:val="24"/>
          <w:szCs w:val="24"/>
        </w:rPr>
        <w:t xml:space="preserve"> nosí žák pouze pro</w:t>
      </w:r>
      <w:r w:rsidRPr="00BF7EC2">
        <w:rPr>
          <w:rFonts w:ascii="Times New Roman" w:hAnsi="Times New Roman" w:cs="Times New Roman"/>
          <w:sz w:val="24"/>
          <w:szCs w:val="24"/>
        </w:rPr>
        <w:t xml:space="preserve"> </w:t>
      </w:r>
      <w:r w:rsidR="00CC181D" w:rsidRPr="00BF7EC2">
        <w:rPr>
          <w:rFonts w:ascii="Times New Roman" w:hAnsi="Times New Roman" w:cs="Times New Roman"/>
          <w:sz w:val="24"/>
          <w:szCs w:val="24"/>
        </w:rPr>
        <w:t xml:space="preserve">případ nutné komunikace se svým rodičem. </w:t>
      </w:r>
      <w:r w:rsidR="00C300E3" w:rsidRPr="00BF7EC2">
        <w:rPr>
          <w:rFonts w:ascii="Times New Roman" w:hAnsi="Times New Roman" w:cs="Times New Roman"/>
          <w:sz w:val="24"/>
          <w:szCs w:val="24"/>
        </w:rPr>
        <w:t>Používání mobilního telefonu v běžném provozu školní družiny je zakázáno, výjimku určí vychovatel</w:t>
      </w:r>
      <w:r w:rsidRPr="00BF7EC2">
        <w:rPr>
          <w:rFonts w:ascii="Times New Roman" w:hAnsi="Times New Roman" w:cs="Times New Roman"/>
          <w:sz w:val="24"/>
          <w:szCs w:val="24"/>
        </w:rPr>
        <w:t>.</w:t>
      </w:r>
      <w:r w:rsidR="00C300E3" w:rsidRPr="00BF7EC2">
        <w:rPr>
          <w:rFonts w:ascii="Times New Roman" w:hAnsi="Times New Roman" w:cs="Times New Roman"/>
          <w:sz w:val="24"/>
          <w:szCs w:val="24"/>
        </w:rPr>
        <w:t xml:space="preserve"> </w:t>
      </w:r>
      <w:r w:rsidR="00BF7EC2">
        <w:rPr>
          <w:rFonts w:ascii="Times New Roman" w:hAnsi="Times New Roman" w:cs="Times New Roman"/>
          <w:sz w:val="24"/>
          <w:szCs w:val="24"/>
        </w:rPr>
        <w:t xml:space="preserve">Škola neručí za ztrátu mobilního telefonu nebo jiných cenných věcí. </w:t>
      </w:r>
    </w:p>
    <w:p w14:paraId="5249AA78" w14:textId="77777777" w:rsidR="00263560" w:rsidRDefault="00C300E3" w:rsidP="008F4C60">
      <w:pPr>
        <w:pStyle w:val="Default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BF7EC2">
        <w:rPr>
          <w:rFonts w:ascii="Times New Roman" w:hAnsi="Times New Roman" w:cs="Times New Roman"/>
          <w:b/>
          <w:color w:val="C45911" w:themeColor="accent2" w:themeShade="BF"/>
        </w:rPr>
        <w:t xml:space="preserve"> </w:t>
      </w:r>
      <w:r w:rsidR="000D5D3D" w:rsidRPr="00BF7EC2">
        <w:rPr>
          <w:rFonts w:ascii="Times New Roman" w:hAnsi="Times New Roman" w:cs="Times New Roman"/>
          <w:b/>
          <w:color w:val="C45911" w:themeColor="accent2" w:themeShade="BF"/>
        </w:rPr>
        <w:t xml:space="preserve"> </w:t>
      </w:r>
      <w:r w:rsidR="00BF7EC2" w:rsidRPr="00BF7EC2">
        <w:rPr>
          <w:rFonts w:ascii="Times New Roman" w:hAnsi="Times New Roman" w:cs="Times New Roman"/>
          <w:b/>
          <w:color w:val="C45911" w:themeColor="accent2" w:themeShade="BF"/>
        </w:rPr>
        <w:t xml:space="preserve">2. 7   </w:t>
      </w:r>
      <w:r w:rsidR="006B79A1">
        <w:rPr>
          <w:rFonts w:ascii="Times New Roman" w:hAnsi="Times New Roman" w:cs="Times New Roman"/>
          <w:b/>
          <w:color w:val="C45911" w:themeColor="accent2" w:themeShade="BF"/>
        </w:rPr>
        <w:t>Základní pravidla vzájemných vztahů ve školní družině</w:t>
      </w:r>
    </w:p>
    <w:p w14:paraId="6F1DA34E" w14:textId="77777777" w:rsidR="006B79A1" w:rsidRPr="006B79A1" w:rsidRDefault="006B79A1" w:rsidP="008F4C60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7"/>
          <w:szCs w:val="27"/>
        </w:rPr>
      </w:pPr>
      <w:r>
        <w:rPr>
          <w:color w:val="333333"/>
          <w:bdr w:val="none" w:sz="0" w:space="0" w:color="auto" w:frame="1"/>
        </w:rPr>
        <w:t>Komunikace mezi vychovateli školní družiny a žáky i vychovatel</w:t>
      </w:r>
      <w:r w:rsidRPr="006B79A1">
        <w:rPr>
          <w:color w:val="333333"/>
          <w:bdr w:val="none" w:sz="0" w:space="0" w:color="auto" w:frame="1"/>
        </w:rPr>
        <w:t>i</w:t>
      </w:r>
      <w:r>
        <w:rPr>
          <w:color w:val="333333"/>
          <w:bdr w:val="none" w:sz="0" w:space="0" w:color="auto" w:frame="1"/>
        </w:rPr>
        <w:t xml:space="preserve"> školní družiny             </w:t>
      </w:r>
      <w:r w:rsidRPr="006B79A1">
        <w:rPr>
          <w:color w:val="333333"/>
          <w:bdr w:val="none" w:sz="0" w:space="0" w:color="auto" w:frame="1"/>
        </w:rPr>
        <w:t xml:space="preserve"> a zákonnými zástupci nezletilých žáků se odehrává na základě slušnosti, vzájemného respektu a tolerance. Nejsou přípustné žádné urážky, ponižování, zesměšňování </w:t>
      </w:r>
      <w:r w:rsidR="008F4C60">
        <w:rPr>
          <w:color w:val="333333"/>
          <w:bdr w:val="none" w:sz="0" w:space="0" w:color="auto" w:frame="1"/>
        </w:rPr>
        <w:t xml:space="preserve">               </w:t>
      </w:r>
      <w:r w:rsidRPr="006B79A1">
        <w:rPr>
          <w:color w:val="333333"/>
          <w:bdr w:val="none" w:sz="0" w:space="0" w:color="auto" w:frame="1"/>
        </w:rPr>
        <w:t>a vulgární vyjadřování.</w:t>
      </w:r>
    </w:p>
    <w:p w14:paraId="5F0EEA75" w14:textId="77777777" w:rsidR="006B79A1" w:rsidRPr="006B79A1" w:rsidRDefault="006B79A1" w:rsidP="008F4C60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7"/>
          <w:szCs w:val="27"/>
        </w:rPr>
      </w:pPr>
      <w:r w:rsidRPr="006B79A1">
        <w:rPr>
          <w:color w:val="333333"/>
          <w:bdr w:val="none" w:sz="0" w:space="0" w:color="auto" w:frame="1"/>
        </w:rPr>
        <w:lastRenderedPageBreak/>
        <w:t>Žác</w:t>
      </w:r>
      <w:r>
        <w:rPr>
          <w:color w:val="333333"/>
          <w:bdr w:val="none" w:sz="0" w:space="0" w:color="auto" w:frame="1"/>
        </w:rPr>
        <w:t xml:space="preserve">i respektují pokyny vychovatelů školní družiny. </w:t>
      </w:r>
    </w:p>
    <w:p w14:paraId="5A4585E9" w14:textId="77777777" w:rsidR="006B79A1" w:rsidRPr="006B79A1" w:rsidRDefault="006B79A1" w:rsidP="008F4C60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7"/>
          <w:szCs w:val="27"/>
        </w:rPr>
      </w:pPr>
      <w:r w:rsidRPr="006B79A1">
        <w:rPr>
          <w:color w:val="333333"/>
          <w:bdr w:val="none" w:sz="0" w:space="0" w:color="auto" w:frame="1"/>
        </w:rPr>
        <w:t xml:space="preserve">Každý žák se podle svých schopností a sil snaží přispívat k tomu, aby vzájemné </w:t>
      </w:r>
      <w:r>
        <w:rPr>
          <w:color w:val="333333"/>
          <w:bdr w:val="none" w:sz="0" w:space="0" w:color="auto" w:frame="1"/>
        </w:rPr>
        <w:t>vztahy mezi žáky a vychovatel</w:t>
      </w:r>
      <w:r w:rsidRPr="006B79A1">
        <w:rPr>
          <w:color w:val="333333"/>
          <w:bdr w:val="none" w:sz="0" w:space="0" w:color="auto" w:frame="1"/>
        </w:rPr>
        <w:t>i</w:t>
      </w:r>
      <w:r>
        <w:rPr>
          <w:color w:val="333333"/>
          <w:bdr w:val="none" w:sz="0" w:space="0" w:color="auto" w:frame="1"/>
        </w:rPr>
        <w:t xml:space="preserve"> školní družiny</w:t>
      </w:r>
      <w:r w:rsidRPr="006B79A1">
        <w:rPr>
          <w:color w:val="333333"/>
          <w:bdr w:val="none" w:sz="0" w:space="0" w:color="auto" w:frame="1"/>
        </w:rPr>
        <w:t xml:space="preserve"> a mezi žáky navzájem byly vytvářeny na základě vzájemného respektu a tolerance.</w:t>
      </w:r>
    </w:p>
    <w:p w14:paraId="382F1BB4" w14:textId="77777777" w:rsidR="006B79A1" w:rsidRPr="006B79A1" w:rsidRDefault="006B79A1" w:rsidP="008F4C60">
      <w:pPr>
        <w:pStyle w:val="Normlnweb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333333"/>
          <w:sz w:val="27"/>
          <w:szCs w:val="27"/>
        </w:rPr>
      </w:pPr>
      <w:r>
        <w:rPr>
          <w:color w:val="333333"/>
          <w:bdr w:val="none" w:sz="0" w:space="0" w:color="auto" w:frame="1"/>
        </w:rPr>
        <w:t>Vychovatelé školní družiny</w:t>
      </w:r>
      <w:r w:rsidRPr="006B79A1">
        <w:rPr>
          <w:color w:val="333333"/>
          <w:bdr w:val="none" w:sz="0" w:space="0" w:color="auto" w:frame="1"/>
        </w:rPr>
        <w:t xml:space="preserve"> i žáci se snaží podle svých možností přispívat k tomu, aby ve školní družině vládla klidná a přátelská atmosféra, aby se všichni ve školní družině cítili příjemně a bezpečně.</w:t>
      </w:r>
    </w:p>
    <w:p w14:paraId="02469CFD" w14:textId="77777777" w:rsidR="006B79A1" w:rsidRDefault="006B79A1" w:rsidP="008F4C60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Všichni pracovníci školní družiny se vzájemně respektují, dbají o vytváření partnerských vztahů podložených vzájemnou úctou, důvěrou a spravedlností. </w:t>
      </w:r>
    </w:p>
    <w:p w14:paraId="6A014C28" w14:textId="77777777" w:rsidR="006B79A1" w:rsidRDefault="006B79A1" w:rsidP="008F4C60">
      <w:pPr>
        <w:pStyle w:val="Default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Všichni pracovníci školní družiny a žáci školy dbají na dodržování základních společenských pravidel a pravidel slušné a zdvořilé komunikace. </w:t>
      </w:r>
    </w:p>
    <w:p w14:paraId="4ED387DA" w14:textId="77777777" w:rsidR="008F4C60" w:rsidRDefault="006B79A1" w:rsidP="008F4C60">
      <w:pPr>
        <w:pStyle w:val="Default"/>
        <w:numPr>
          <w:ilvl w:val="0"/>
          <w:numId w:val="21"/>
        </w:numPr>
        <w:spacing w:after="24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Zvláště hrubé slovní a úmyslné fyzické útoky žáků vůči pracovníkům školní družiny nebo mezi žáky vzájemně je považováno za závažné porušení vnitřního řádu školní družiny a vedení školy z takového jednání vyvodí odpovídající důsledky. </w:t>
      </w:r>
    </w:p>
    <w:p w14:paraId="240FA790" w14:textId="77777777" w:rsidR="008F4C60" w:rsidRDefault="008F4C60" w:rsidP="008F4C60">
      <w:pPr>
        <w:pStyle w:val="Nadpis2"/>
        <w:numPr>
          <w:ilvl w:val="0"/>
          <w:numId w:val="0"/>
        </w:numP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  <w:t>2. 8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  <w:tab/>
      </w:r>
      <w:r w:rsidRPr="008F4C6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  <w:t>O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  <w:t xml:space="preserve">chrana </w:t>
      </w:r>
      <w:r w:rsidRPr="008F4C6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  <w:t xml:space="preserve">žáků  před sociálně patologickými jevy a před projevy diskriminace, </w:t>
      </w:r>
    </w:p>
    <w:p w14:paraId="079C1256" w14:textId="77777777" w:rsidR="006B79A1" w:rsidRPr="008F4C60" w:rsidRDefault="008F4C60" w:rsidP="008F4C60">
      <w:pPr>
        <w:pStyle w:val="Nadpis2"/>
        <w:numPr>
          <w:ilvl w:val="0"/>
          <w:numId w:val="0"/>
        </w:num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  <w:tab/>
      </w:r>
      <w:r w:rsidRPr="008F4C60">
        <w:rPr>
          <w:rFonts w:ascii="Times New Roman" w:hAnsi="Times New Roman" w:cs="Times New Roman"/>
          <w:b/>
          <w:color w:val="C45911" w:themeColor="accent2" w:themeShade="BF"/>
          <w:sz w:val="24"/>
          <w:szCs w:val="24"/>
          <w:bdr w:val="none" w:sz="0" w:space="0" w:color="auto" w:frame="1"/>
          <w:shd w:val="clear" w:color="auto" w:fill="FFFFFF"/>
        </w:rPr>
        <w:t>nepřátelství nebo násilí</w:t>
      </w:r>
    </w:p>
    <w:p w14:paraId="09782A9D" w14:textId="77777777" w:rsidR="00263560" w:rsidRDefault="00263560" w:rsidP="00263560">
      <w:pPr>
        <w:pStyle w:val="Defaul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263560">
        <w:rPr>
          <w:rFonts w:ascii="Times New Roman" w:hAnsi="Times New Roman" w:cs="Times New Roman"/>
        </w:rPr>
        <w:t xml:space="preserve">Všichni </w:t>
      </w:r>
      <w:r w:rsidR="008F4C60">
        <w:rPr>
          <w:rFonts w:ascii="Times New Roman" w:hAnsi="Times New Roman" w:cs="Times New Roman"/>
        </w:rPr>
        <w:t>pracovníci školní družiny budou žáky</w:t>
      </w:r>
      <w:r w:rsidRPr="00263560">
        <w:rPr>
          <w:rFonts w:ascii="Times New Roman" w:hAnsi="Times New Roman" w:cs="Times New Roman"/>
        </w:rPr>
        <w:t xml:space="preserve"> chránit před všemi formami špatného zacházení, sexuálním násilím, zneužíváním. Budou dbát, aby </w:t>
      </w:r>
      <w:r w:rsidR="008F4C60">
        <w:rPr>
          <w:rFonts w:ascii="Times New Roman" w:hAnsi="Times New Roman" w:cs="Times New Roman"/>
        </w:rPr>
        <w:t xml:space="preserve">žáci </w:t>
      </w:r>
      <w:r w:rsidRPr="00263560">
        <w:rPr>
          <w:rFonts w:ascii="Times New Roman" w:hAnsi="Times New Roman" w:cs="Times New Roman"/>
        </w:rPr>
        <w:t>nepřicházeli do styku s materiály a informac</w:t>
      </w:r>
      <w:r w:rsidR="008F4C60">
        <w:rPr>
          <w:rFonts w:ascii="Times New Roman" w:hAnsi="Times New Roman" w:cs="Times New Roman"/>
        </w:rPr>
        <w:t>emi pro ně nevhodnými. Žáky</w:t>
      </w:r>
      <w:r w:rsidRPr="00263560">
        <w:rPr>
          <w:rFonts w:ascii="Times New Roman" w:hAnsi="Times New Roman" w:cs="Times New Roman"/>
        </w:rPr>
        <w:t xml:space="preserve"> budou chránit před nezákonnými útoky na jejich pověst. Zjistí-li, že účastník je týrán, krutě trestán nebo je s ním jinak špatně zacházeno, spojí se s orgány na pomoc dítěti. Speciální pozornost budou věnovat ochraně před návykovými látkami. </w:t>
      </w:r>
    </w:p>
    <w:p w14:paraId="62077371" w14:textId="77777777" w:rsidR="00263560" w:rsidRDefault="00263560" w:rsidP="008F4C60">
      <w:pPr>
        <w:pStyle w:val="Default"/>
        <w:numPr>
          <w:ilvl w:val="0"/>
          <w:numId w:val="20"/>
        </w:numPr>
        <w:spacing w:after="240"/>
        <w:jc w:val="both"/>
        <w:rPr>
          <w:rFonts w:ascii="Times New Roman" w:hAnsi="Times New Roman" w:cs="Times New Roman"/>
        </w:rPr>
      </w:pPr>
      <w:r w:rsidRPr="00263560">
        <w:rPr>
          <w:rFonts w:ascii="Times New Roman" w:hAnsi="Times New Roman" w:cs="Times New Roman"/>
        </w:rPr>
        <w:t>Vyzve-li vychovatel</w:t>
      </w:r>
      <w:r w:rsidR="008F4C60">
        <w:rPr>
          <w:rFonts w:ascii="Times New Roman" w:hAnsi="Times New Roman" w:cs="Times New Roman"/>
        </w:rPr>
        <w:t xml:space="preserve"> školní družiny</w:t>
      </w:r>
      <w:r w:rsidRPr="00263560">
        <w:rPr>
          <w:rFonts w:ascii="Times New Roman" w:hAnsi="Times New Roman" w:cs="Times New Roman"/>
        </w:rPr>
        <w:t xml:space="preserve"> zákonného zástupce k osobnímu projednání závažných otázek týkajících se chování účastníka, konzultuje termín schůzky se zákonným zástupcem účastníka. </w:t>
      </w:r>
    </w:p>
    <w:p w14:paraId="52E4AEE9" w14:textId="77777777" w:rsidR="000D5D3D" w:rsidRPr="00263560" w:rsidRDefault="00263560" w:rsidP="00263560">
      <w:pPr>
        <w:pStyle w:val="Nadpis2"/>
        <w:numPr>
          <w:ilvl w:val="0"/>
          <w:numId w:val="0"/>
        </w:num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2. </w:t>
      </w:r>
      <w:r w:rsidR="008F4C6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9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ab/>
      </w:r>
      <w:r w:rsidR="000D5D3D" w:rsidRPr="00263560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Pravidla pro hodnocení výsledků vzdělávání žáků a studentů</w:t>
      </w:r>
    </w:p>
    <w:p w14:paraId="2A16F9F6" w14:textId="77777777" w:rsidR="008B7F49" w:rsidRDefault="008B7F49" w:rsidP="00BF7EC2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Na hodnocení a klasifikaci chování žáka ve školní družině se vztahují ustanovení vyhlášky o základním vzdělávání.</w:t>
      </w:r>
    </w:p>
    <w:p w14:paraId="4E8019A0" w14:textId="77777777" w:rsidR="00BF7EC2" w:rsidRPr="00BF7EC2" w:rsidRDefault="008B7F49" w:rsidP="00BF7EC2">
      <w:pPr>
        <w:pStyle w:val="Odstavecseseznamem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Pokud žák narušuje soustavně školní řád a činnost školní družiny, může být rozhodnutím ředitele z družiny vyloučen. Ředitel</w:t>
      </w:r>
      <w:r w:rsidR="00BF7EC2" w:rsidRPr="00BF7EC2">
        <w:rPr>
          <w:rFonts w:ascii="Times New Roman" w:hAnsi="Times New Roman" w:cs="Times New Roman"/>
          <w:sz w:val="24"/>
          <w:szCs w:val="24"/>
        </w:rPr>
        <w:t>ka</w:t>
      </w:r>
      <w:r w:rsidRPr="00BF7EC2">
        <w:rPr>
          <w:rFonts w:ascii="Times New Roman" w:hAnsi="Times New Roman" w:cs="Times New Roman"/>
          <w:sz w:val="24"/>
          <w:szCs w:val="24"/>
        </w:rPr>
        <w:t xml:space="preserve"> může rozhodnout o vyloučení žáka ze </w:t>
      </w:r>
      <w:r w:rsidR="00C300E3" w:rsidRPr="00BF7EC2">
        <w:rPr>
          <w:rFonts w:ascii="Times New Roman" w:hAnsi="Times New Roman" w:cs="Times New Roman"/>
          <w:sz w:val="24"/>
          <w:szCs w:val="24"/>
        </w:rPr>
        <w:t>školní družiny</w:t>
      </w:r>
      <w:r w:rsidRPr="00BF7EC2">
        <w:rPr>
          <w:rFonts w:ascii="Times New Roman" w:hAnsi="Times New Roman" w:cs="Times New Roman"/>
          <w:sz w:val="24"/>
          <w:szCs w:val="24"/>
        </w:rPr>
        <w:t>, pokud tento žák soustavně nebo nějakým významným projevem porušil káze</w:t>
      </w:r>
      <w:r w:rsidR="008552BF" w:rsidRPr="00BF7EC2">
        <w:rPr>
          <w:rFonts w:ascii="Times New Roman" w:hAnsi="Times New Roman" w:cs="Times New Roman"/>
          <w:sz w:val="24"/>
          <w:szCs w:val="24"/>
        </w:rPr>
        <w:t>ň</w:t>
      </w:r>
      <w:r w:rsidRPr="00BF7EC2">
        <w:rPr>
          <w:rFonts w:ascii="Times New Roman" w:hAnsi="Times New Roman" w:cs="Times New Roman"/>
          <w:sz w:val="24"/>
          <w:szCs w:val="24"/>
        </w:rPr>
        <w:t xml:space="preserve"> a pořádek</w:t>
      </w:r>
      <w:r w:rsidR="008552BF" w:rsidRPr="00BF7EC2">
        <w:rPr>
          <w:rFonts w:ascii="Times New Roman" w:hAnsi="Times New Roman" w:cs="Times New Roman"/>
          <w:sz w:val="24"/>
          <w:szCs w:val="24"/>
        </w:rPr>
        <w:t xml:space="preserve">, ohrožuje zdraví a bezpečnost ostatních, dlouhodobě svévolně nenavštěvuje </w:t>
      </w:r>
      <w:r w:rsidR="00C300E3" w:rsidRPr="00BF7EC2">
        <w:rPr>
          <w:rFonts w:ascii="Times New Roman" w:hAnsi="Times New Roman" w:cs="Times New Roman"/>
          <w:sz w:val="24"/>
          <w:szCs w:val="24"/>
        </w:rPr>
        <w:t>školní družinu</w:t>
      </w:r>
      <w:r w:rsidR="008552BF" w:rsidRPr="00BF7EC2">
        <w:rPr>
          <w:rFonts w:ascii="Times New Roman" w:hAnsi="Times New Roman" w:cs="Times New Roman"/>
          <w:sz w:val="24"/>
          <w:szCs w:val="24"/>
        </w:rPr>
        <w:t xml:space="preserve"> nebo z jiných zvláště závažných důvodů. </w:t>
      </w:r>
    </w:p>
    <w:p w14:paraId="2363DF00" w14:textId="77777777" w:rsidR="00BF7EC2" w:rsidRPr="00BF7EC2" w:rsidRDefault="00BF7EC2" w:rsidP="00BF7EC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96ECE9A" w14:textId="77777777" w:rsidR="008552BF" w:rsidRPr="00BF7EC2" w:rsidRDefault="008552BF" w:rsidP="00BF7EC2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BF7EC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Dokumentace</w:t>
      </w:r>
    </w:p>
    <w:p w14:paraId="3AF8CE5A" w14:textId="77777777" w:rsidR="008552BF" w:rsidRDefault="00BF7EC2" w:rsidP="00BF7EC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552BF">
        <w:rPr>
          <w:rFonts w:ascii="Times New Roman" w:hAnsi="Times New Roman" w:cs="Times New Roman"/>
          <w:sz w:val="24"/>
          <w:szCs w:val="24"/>
        </w:rPr>
        <w:t xml:space="preserve">ísemné přihlášky dětí; jejich součástí je písemné sdělení zákonných zástupců účastníka o rozsahu docházky a způsobu odchodu účastníka z družiny. </w:t>
      </w:r>
    </w:p>
    <w:p w14:paraId="76111574" w14:textId="77777777" w:rsidR="008552BF" w:rsidRDefault="008552BF" w:rsidP="00BF7EC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Třídní kniha včetně docházky dětí</w:t>
      </w:r>
    </w:p>
    <w:p w14:paraId="0870FD47" w14:textId="77777777" w:rsidR="008552BF" w:rsidRDefault="008552BF" w:rsidP="00BF7EC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Celoroční plán činnosti</w:t>
      </w:r>
    </w:p>
    <w:p w14:paraId="71B14343" w14:textId="77777777" w:rsidR="008552BF" w:rsidRDefault="008552BF" w:rsidP="00BF7EC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Roční hodnocení práce školní družiny jako podklad pro výroční zprávu.</w:t>
      </w:r>
    </w:p>
    <w:p w14:paraId="386E6391" w14:textId="77777777" w:rsidR="008552BF" w:rsidRDefault="008552BF" w:rsidP="00BF7EC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Vnitřní řád školní družiny</w:t>
      </w:r>
    </w:p>
    <w:p w14:paraId="7DEE7FD3" w14:textId="77777777" w:rsidR="008552BF" w:rsidRDefault="008552BF" w:rsidP="00BF7EC2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Kniha úrazů</w:t>
      </w:r>
    </w:p>
    <w:p w14:paraId="41AAACCD" w14:textId="77777777" w:rsidR="008F4C60" w:rsidRPr="00BF7EC2" w:rsidRDefault="008F4C60" w:rsidP="008F4C60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BB404B8" w14:textId="77777777" w:rsidR="008552BF" w:rsidRDefault="008552BF" w:rsidP="008552B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425F54A" w14:textId="77777777" w:rsidR="008552BF" w:rsidRPr="00BF7EC2" w:rsidRDefault="00BF7EC2" w:rsidP="008552BF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BF7EC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>Závěrečná</w:t>
      </w:r>
      <w:r w:rsidR="008552BF" w:rsidRPr="00BF7EC2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ustanovení</w:t>
      </w:r>
    </w:p>
    <w:p w14:paraId="4F3FE7AE" w14:textId="77777777" w:rsidR="00BF7EC2" w:rsidRDefault="008552BF" w:rsidP="00BF7EC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 xml:space="preserve">Kontrolu provádění ustanovení této směrnice </w:t>
      </w:r>
      <w:r w:rsidR="00BF7EC2">
        <w:rPr>
          <w:rFonts w:ascii="Times New Roman" w:hAnsi="Times New Roman" w:cs="Times New Roman"/>
          <w:sz w:val="24"/>
          <w:szCs w:val="24"/>
        </w:rPr>
        <w:t xml:space="preserve">provádí ředitelka školy. </w:t>
      </w:r>
    </w:p>
    <w:p w14:paraId="61A7E935" w14:textId="77777777" w:rsidR="008552BF" w:rsidRDefault="008552BF" w:rsidP="00BF7EC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Zrušuje se případná předchozí znění této směrnice. Uložení směrnice v archivu školy se řídí Spisovým řádem školy.</w:t>
      </w:r>
    </w:p>
    <w:p w14:paraId="01AA7EC8" w14:textId="77777777" w:rsidR="008552BF" w:rsidRDefault="008552BF" w:rsidP="00BF7EC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 xml:space="preserve">Směrnice nabývá platností dnem podpisu ředitelem školy. </w:t>
      </w:r>
    </w:p>
    <w:p w14:paraId="04CE810C" w14:textId="77777777" w:rsidR="008552BF" w:rsidRPr="00BF7EC2" w:rsidRDefault="008552BF" w:rsidP="00BF7EC2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BF7EC2">
        <w:rPr>
          <w:rFonts w:ascii="Times New Roman" w:hAnsi="Times New Roman" w:cs="Times New Roman"/>
          <w:sz w:val="24"/>
          <w:szCs w:val="24"/>
        </w:rPr>
        <w:t>Směrnice nabývá účinnosti dnem…..</w:t>
      </w:r>
    </w:p>
    <w:p w14:paraId="01395A4B" w14:textId="77777777" w:rsidR="00BF7EC2" w:rsidRDefault="00BF7EC2" w:rsidP="008552BF">
      <w:pPr>
        <w:rPr>
          <w:rFonts w:ascii="Times New Roman" w:hAnsi="Times New Roman" w:cs="Times New Roman"/>
          <w:sz w:val="24"/>
          <w:szCs w:val="24"/>
        </w:rPr>
      </w:pPr>
    </w:p>
    <w:p w14:paraId="1049AACF" w14:textId="77777777" w:rsidR="00BF7EC2" w:rsidRDefault="00BF7EC2" w:rsidP="008552BF">
      <w:pPr>
        <w:rPr>
          <w:rFonts w:ascii="Times New Roman" w:hAnsi="Times New Roman" w:cs="Times New Roman"/>
          <w:sz w:val="24"/>
          <w:szCs w:val="24"/>
        </w:rPr>
      </w:pPr>
    </w:p>
    <w:p w14:paraId="752A7AED" w14:textId="77777777" w:rsidR="00BF7EC2" w:rsidRDefault="00BF7EC2" w:rsidP="008552BF">
      <w:pPr>
        <w:rPr>
          <w:rFonts w:ascii="Times New Roman" w:hAnsi="Times New Roman" w:cs="Times New Roman"/>
          <w:sz w:val="24"/>
          <w:szCs w:val="24"/>
        </w:rPr>
      </w:pPr>
    </w:p>
    <w:p w14:paraId="79BACF92" w14:textId="77777777" w:rsidR="008552BF" w:rsidRDefault="0079290C" w:rsidP="008552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8552BF">
        <w:rPr>
          <w:rFonts w:ascii="Times New Roman" w:hAnsi="Times New Roman" w:cs="Times New Roman"/>
          <w:sz w:val="24"/>
          <w:szCs w:val="24"/>
        </w:rPr>
        <w:t xml:space="preserve"> Přídolí </w:t>
      </w:r>
      <w:r w:rsidR="00A644C3">
        <w:rPr>
          <w:rFonts w:ascii="Times New Roman" w:hAnsi="Times New Roman" w:cs="Times New Roman"/>
          <w:sz w:val="24"/>
          <w:szCs w:val="24"/>
        </w:rPr>
        <w:t>1. 9</w:t>
      </w:r>
      <w:r>
        <w:rPr>
          <w:rFonts w:ascii="Times New Roman" w:hAnsi="Times New Roman" w:cs="Times New Roman"/>
          <w:sz w:val="24"/>
          <w:szCs w:val="24"/>
        </w:rPr>
        <w:t>. 2022</w:t>
      </w:r>
    </w:p>
    <w:p w14:paraId="0EBA1D63" w14:textId="77777777" w:rsidR="006644D0" w:rsidRDefault="0079290C" w:rsidP="00664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1506107F" w14:textId="77777777" w:rsidR="0079290C" w:rsidRDefault="0079290C" w:rsidP="00664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Mgr. Jana Jarošová</w:t>
      </w:r>
    </w:p>
    <w:p w14:paraId="24B38E16" w14:textId="77777777" w:rsidR="0079290C" w:rsidRDefault="0079290C" w:rsidP="006644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ředitelka školy</w:t>
      </w:r>
    </w:p>
    <w:p w14:paraId="175EB371" w14:textId="77777777" w:rsidR="000D5D3D" w:rsidRPr="006644D0" w:rsidRDefault="000D5D3D" w:rsidP="006644D0">
      <w:pPr>
        <w:rPr>
          <w:rFonts w:ascii="Times New Roman" w:hAnsi="Times New Roman" w:cs="Times New Roman"/>
          <w:sz w:val="24"/>
          <w:szCs w:val="24"/>
        </w:rPr>
      </w:pPr>
    </w:p>
    <w:p w14:paraId="2716BA89" w14:textId="77777777" w:rsidR="00B97708" w:rsidRPr="009C1C98" w:rsidRDefault="002251CB" w:rsidP="009C1C98">
      <w:pPr>
        <w:pStyle w:val="Odstavecseseznamem"/>
        <w:rPr>
          <w:rFonts w:ascii="Times New Roman" w:hAnsi="Times New Roman" w:cs="Times New Roman"/>
          <w:sz w:val="24"/>
          <w:szCs w:val="24"/>
        </w:rPr>
      </w:pPr>
      <w:r w:rsidRPr="009C1C98">
        <w:rPr>
          <w:rFonts w:ascii="Times New Roman" w:hAnsi="Times New Roman" w:cs="Times New Roman"/>
          <w:sz w:val="24"/>
          <w:szCs w:val="24"/>
        </w:rPr>
        <w:t xml:space="preserve">  </w:t>
      </w:r>
      <w:r w:rsidR="00B97708" w:rsidRPr="009C1C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97708" w:rsidRPr="009C1C9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A93AA" w14:textId="77777777" w:rsidR="001D298E" w:rsidRDefault="001D298E" w:rsidP="000420D3">
      <w:pPr>
        <w:spacing w:after="0" w:line="240" w:lineRule="auto"/>
      </w:pPr>
      <w:r>
        <w:separator/>
      </w:r>
    </w:p>
  </w:endnote>
  <w:endnote w:type="continuationSeparator" w:id="0">
    <w:p w14:paraId="48A097AA" w14:textId="77777777" w:rsidR="001D298E" w:rsidRDefault="001D298E" w:rsidP="0004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7411689"/>
      <w:docPartObj>
        <w:docPartGallery w:val="Page Numbers (Bottom of Page)"/>
        <w:docPartUnique/>
      </w:docPartObj>
    </w:sdtPr>
    <w:sdtEndPr/>
    <w:sdtContent>
      <w:p w14:paraId="69529FAF" w14:textId="77777777" w:rsidR="00C6376D" w:rsidRDefault="00C6376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44C3">
          <w:rPr>
            <w:noProof/>
          </w:rPr>
          <w:t>6</w:t>
        </w:r>
        <w:r>
          <w:fldChar w:fldCharType="end"/>
        </w:r>
      </w:p>
    </w:sdtContent>
  </w:sdt>
  <w:p w14:paraId="21C4E999" w14:textId="77777777" w:rsidR="00C6376D" w:rsidRDefault="00C6376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55EBF" w14:textId="77777777" w:rsidR="001D298E" w:rsidRDefault="001D298E" w:rsidP="000420D3">
      <w:pPr>
        <w:spacing w:after="0" w:line="240" w:lineRule="auto"/>
      </w:pPr>
      <w:r>
        <w:separator/>
      </w:r>
    </w:p>
  </w:footnote>
  <w:footnote w:type="continuationSeparator" w:id="0">
    <w:p w14:paraId="7E831405" w14:textId="77777777" w:rsidR="001D298E" w:rsidRDefault="001D298E" w:rsidP="0004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D4A9" w14:textId="77777777" w:rsidR="000420D3" w:rsidRPr="00495A2E" w:rsidRDefault="000420D3" w:rsidP="00495A2E">
    <w:pPr>
      <w:pStyle w:val="Nzev"/>
      <w:ind w:firstLine="708"/>
      <w:rPr>
        <w:rFonts w:ascii="Segoe Print" w:hAnsi="Segoe Print" w:cs="Arial"/>
        <w:color w:val="1F4E79" w:themeColor="accent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32B0"/>
    <w:multiLevelType w:val="multilevel"/>
    <w:tmpl w:val="61EE6FB6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27E451D"/>
    <w:multiLevelType w:val="hybridMultilevel"/>
    <w:tmpl w:val="57385EF8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5DE57F8"/>
    <w:multiLevelType w:val="hybridMultilevel"/>
    <w:tmpl w:val="3DF0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5836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C313A59"/>
    <w:multiLevelType w:val="hybridMultilevel"/>
    <w:tmpl w:val="E82473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F03A1"/>
    <w:multiLevelType w:val="hybridMultilevel"/>
    <w:tmpl w:val="8F1CA774"/>
    <w:lvl w:ilvl="0" w:tplc="6AE08F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444CC1"/>
    <w:multiLevelType w:val="hybridMultilevel"/>
    <w:tmpl w:val="11C03B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8205F"/>
    <w:multiLevelType w:val="hybridMultilevel"/>
    <w:tmpl w:val="1C8A2B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E83"/>
    <w:multiLevelType w:val="hybridMultilevel"/>
    <w:tmpl w:val="2AA4506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C1C9B"/>
    <w:multiLevelType w:val="hybridMultilevel"/>
    <w:tmpl w:val="351256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6039B"/>
    <w:multiLevelType w:val="hybridMultilevel"/>
    <w:tmpl w:val="1310CD28"/>
    <w:lvl w:ilvl="0" w:tplc="6CA2F4C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9075F44"/>
    <w:multiLevelType w:val="hybridMultilevel"/>
    <w:tmpl w:val="04384D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16A8F"/>
    <w:multiLevelType w:val="hybridMultilevel"/>
    <w:tmpl w:val="6B32CA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AA7147"/>
    <w:multiLevelType w:val="multilevel"/>
    <w:tmpl w:val="1B48E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F53D4E"/>
    <w:multiLevelType w:val="hybridMultilevel"/>
    <w:tmpl w:val="3D80E5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453F5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612646AA"/>
    <w:multiLevelType w:val="hybridMultilevel"/>
    <w:tmpl w:val="5C58F5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E5A9B"/>
    <w:multiLevelType w:val="hybridMultilevel"/>
    <w:tmpl w:val="5FEA05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E6721"/>
    <w:multiLevelType w:val="hybridMultilevel"/>
    <w:tmpl w:val="35ECF9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6223E"/>
    <w:multiLevelType w:val="hybridMultilevel"/>
    <w:tmpl w:val="A4804B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9B61F9"/>
    <w:multiLevelType w:val="multilevel"/>
    <w:tmpl w:val="6FEA01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E8B7533"/>
    <w:multiLevelType w:val="hybridMultilevel"/>
    <w:tmpl w:val="F4646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6"/>
  </w:num>
  <w:num w:numId="4">
    <w:abstractNumId w:val="5"/>
  </w:num>
  <w:num w:numId="5">
    <w:abstractNumId w:val="17"/>
  </w:num>
  <w:num w:numId="6">
    <w:abstractNumId w:val="11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9"/>
  </w:num>
  <w:num w:numId="12">
    <w:abstractNumId w:val="21"/>
  </w:num>
  <w:num w:numId="13">
    <w:abstractNumId w:val="8"/>
  </w:num>
  <w:num w:numId="14">
    <w:abstractNumId w:val="1"/>
  </w:num>
  <w:num w:numId="15">
    <w:abstractNumId w:val="18"/>
  </w:num>
  <w:num w:numId="16">
    <w:abstractNumId w:val="19"/>
  </w:num>
  <w:num w:numId="17">
    <w:abstractNumId w:val="14"/>
  </w:num>
  <w:num w:numId="18">
    <w:abstractNumId w:val="0"/>
  </w:num>
  <w:num w:numId="19">
    <w:abstractNumId w:val="3"/>
  </w:num>
  <w:num w:numId="20">
    <w:abstractNumId w:val="7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D3"/>
    <w:rsid w:val="000060B7"/>
    <w:rsid w:val="00025F2A"/>
    <w:rsid w:val="00027759"/>
    <w:rsid w:val="000420D3"/>
    <w:rsid w:val="000D5D3D"/>
    <w:rsid w:val="000F422A"/>
    <w:rsid w:val="0016101C"/>
    <w:rsid w:val="001D298E"/>
    <w:rsid w:val="001F6336"/>
    <w:rsid w:val="0020697A"/>
    <w:rsid w:val="002251CB"/>
    <w:rsid w:val="00263560"/>
    <w:rsid w:val="002C3887"/>
    <w:rsid w:val="002E0200"/>
    <w:rsid w:val="003252A7"/>
    <w:rsid w:val="00345949"/>
    <w:rsid w:val="003D5FAA"/>
    <w:rsid w:val="0041090E"/>
    <w:rsid w:val="00426117"/>
    <w:rsid w:val="00431626"/>
    <w:rsid w:val="00495A2E"/>
    <w:rsid w:val="004B717D"/>
    <w:rsid w:val="005769A0"/>
    <w:rsid w:val="00597BDC"/>
    <w:rsid w:val="005A4249"/>
    <w:rsid w:val="005C1052"/>
    <w:rsid w:val="005D17D7"/>
    <w:rsid w:val="005F2B33"/>
    <w:rsid w:val="00601373"/>
    <w:rsid w:val="00604592"/>
    <w:rsid w:val="00660E33"/>
    <w:rsid w:val="006644D0"/>
    <w:rsid w:val="00695207"/>
    <w:rsid w:val="006B79A1"/>
    <w:rsid w:val="006E07AF"/>
    <w:rsid w:val="006F1B01"/>
    <w:rsid w:val="007430B3"/>
    <w:rsid w:val="00743A61"/>
    <w:rsid w:val="007568CD"/>
    <w:rsid w:val="0079166B"/>
    <w:rsid w:val="0079290C"/>
    <w:rsid w:val="007F447D"/>
    <w:rsid w:val="007F4FDA"/>
    <w:rsid w:val="00815E79"/>
    <w:rsid w:val="008479D4"/>
    <w:rsid w:val="008552BF"/>
    <w:rsid w:val="00873771"/>
    <w:rsid w:val="00875E26"/>
    <w:rsid w:val="00876F8B"/>
    <w:rsid w:val="008879CE"/>
    <w:rsid w:val="008913AC"/>
    <w:rsid w:val="008B7F49"/>
    <w:rsid w:val="008D12D0"/>
    <w:rsid w:val="008E366F"/>
    <w:rsid w:val="008F134B"/>
    <w:rsid w:val="008F4C60"/>
    <w:rsid w:val="00941406"/>
    <w:rsid w:val="009B281F"/>
    <w:rsid w:val="009C1C98"/>
    <w:rsid w:val="009C520E"/>
    <w:rsid w:val="00A47532"/>
    <w:rsid w:val="00A644C3"/>
    <w:rsid w:val="00AB5F69"/>
    <w:rsid w:val="00AD2A2A"/>
    <w:rsid w:val="00B11039"/>
    <w:rsid w:val="00B23B59"/>
    <w:rsid w:val="00B97708"/>
    <w:rsid w:val="00BA242A"/>
    <w:rsid w:val="00BB635D"/>
    <w:rsid w:val="00BF7EC2"/>
    <w:rsid w:val="00C300E3"/>
    <w:rsid w:val="00C6376D"/>
    <w:rsid w:val="00C700ED"/>
    <w:rsid w:val="00CB44D5"/>
    <w:rsid w:val="00CC181D"/>
    <w:rsid w:val="00CE75FA"/>
    <w:rsid w:val="00D029BD"/>
    <w:rsid w:val="00DA6786"/>
    <w:rsid w:val="00DD23DB"/>
    <w:rsid w:val="00DF37D0"/>
    <w:rsid w:val="00E976B9"/>
    <w:rsid w:val="00EA1EA8"/>
    <w:rsid w:val="00EA3FE0"/>
    <w:rsid w:val="00EF313E"/>
    <w:rsid w:val="00F05AB9"/>
    <w:rsid w:val="00F761E2"/>
    <w:rsid w:val="00FA3B1D"/>
    <w:rsid w:val="00FE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635FB2"/>
  <w15:chartTrackingRefBased/>
  <w15:docId w15:val="{CDD6A33C-C351-42D1-A870-F2A73F1C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3560"/>
    <w:pPr>
      <w:keepNext/>
      <w:keepLines/>
      <w:numPr>
        <w:numId w:val="18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3560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3560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3560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3560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3560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3560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3560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3560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4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20D3"/>
  </w:style>
  <w:style w:type="paragraph" w:styleId="Zpat">
    <w:name w:val="footer"/>
    <w:basedOn w:val="Normln"/>
    <w:link w:val="ZpatChar"/>
    <w:uiPriority w:val="99"/>
    <w:unhideWhenUsed/>
    <w:rsid w:val="0004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20D3"/>
  </w:style>
  <w:style w:type="paragraph" w:styleId="Nzev">
    <w:name w:val="Title"/>
    <w:basedOn w:val="Normln"/>
    <w:link w:val="NzevChar"/>
    <w:qFormat/>
    <w:rsid w:val="000420D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0420D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84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770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26356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2635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26356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356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356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356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356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35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35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Default">
    <w:name w:val="Default"/>
    <w:rsid w:val="002635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6B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3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3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8C2E7-392A-4A4E-9E38-7DD8A5BDB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2339</Words>
  <Characters>13805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2022-12-13T06:40:00Z</cp:lastPrinted>
  <dcterms:created xsi:type="dcterms:W3CDTF">2025-03-12T13:43:00Z</dcterms:created>
  <dcterms:modified xsi:type="dcterms:W3CDTF">2025-03-12T13:43:00Z</dcterms:modified>
</cp:coreProperties>
</file>